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32" w:rsidRPr="007C6EF2" w:rsidRDefault="00953332" w:rsidP="00953332">
      <w:pPr>
        <w:jc w:val="center"/>
        <w:rPr>
          <w:b/>
          <w:sz w:val="22"/>
          <w:szCs w:val="22"/>
        </w:rPr>
      </w:pPr>
      <w:r w:rsidRPr="00866925">
        <w:rPr>
          <w:b/>
          <w:sz w:val="22"/>
          <w:szCs w:val="22"/>
        </w:rPr>
        <w:t>ИЗВЕЩЕНИЕ № 29 от «14» июля 2021 года</w:t>
      </w:r>
    </w:p>
    <w:p w:rsidR="00953332" w:rsidRDefault="00953332" w:rsidP="00953332">
      <w:pPr>
        <w:shd w:val="clear" w:color="auto" w:fill="FFFFFF"/>
        <w:jc w:val="center"/>
        <w:rPr>
          <w:rFonts w:eastAsia="Arial Unicode MS"/>
          <w:b/>
          <w:sz w:val="22"/>
          <w:szCs w:val="22"/>
        </w:rPr>
      </w:pPr>
      <w:r w:rsidRPr="007C6EF2">
        <w:rPr>
          <w:b/>
          <w:sz w:val="22"/>
          <w:szCs w:val="22"/>
        </w:rPr>
        <w:t xml:space="preserve">   О проведении запроса котировок в электронной форме по определению поставщика на право   заключения договора с ЧУЗ «РЖД-Медицина» г. Мичуринск» на поставку </w:t>
      </w:r>
      <w:r w:rsidRPr="00DD6547">
        <w:rPr>
          <w:b/>
        </w:rPr>
        <w:t>химических реактивов</w:t>
      </w:r>
      <w:r>
        <w:t xml:space="preserve"> </w:t>
      </w:r>
      <w:r w:rsidRPr="007C6EF2">
        <w:rPr>
          <w:rFonts w:eastAsia="Arial Unicode MS"/>
          <w:b/>
          <w:sz w:val="22"/>
          <w:szCs w:val="22"/>
        </w:rPr>
        <w:t xml:space="preserve">на </w:t>
      </w:r>
    </w:p>
    <w:p w:rsidR="00953332" w:rsidRPr="007C6EF2" w:rsidRDefault="00953332" w:rsidP="00953332">
      <w:pPr>
        <w:shd w:val="clear" w:color="auto" w:fill="FFFFFF"/>
        <w:jc w:val="center"/>
        <w:rPr>
          <w:sz w:val="20"/>
          <w:szCs w:val="20"/>
        </w:rPr>
      </w:pPr>
      <w:r>
        <w:rPr>
          <w:rFonts w:eastAsia="Arial Unicode MS"/>
          <w:b/>
          <w:sz w:val="22"/>
          <w:szCs w:val="22"/>
        </w:rPr>
        <w:t>2 полугодие</w:t>
      </w:r>
      <w:r w:rsidRPr="007C6EF2">
        <w:rPr>
          <w:rFonts w:eastAsia="Arial Unicode MS"/>
          <w:b/>
          <w:sz w:val="22"/>
          <w:szCs w:val="22"/>
        </w:rPr>
        <w:t xml:space="preserve"> 2021</w:t>
      </w:r>
      <w:r>
        <w:rPr>
          <w:rFonts w:eastAsia="Arial Unicode MS"/>
          <w:b/>
          <w:sz w:val="22"/>
          <w:szCs w:val="22"/>
        </w:rPr>
        <w:t xml:space="preserve"> </w:t>
      </w:r>
      <w:r w:rsidRPr="007C6EF2">
        <w:rPr>
          <w:rFonts w:eastAsia="Arial Unicode MS"/>
          <w:b/>
          <w:sz w:val="22"/>
          <w:szCs w:val="22"/>
        </w:rPr>
        <w:t xml:space="preserve">г. </w:t>
      </w:r>
    </w:p>
    <w:p w:rsidR="00953332" w:rsidRPr="007C6EF2" w:rsidRDefault="00953332" w:rsidP="00953332">
      <w:pPr>
        <w:shd w:val="clear" w:color="auto" w:fill="FFFFFF"/>
        <w:jc w:val="cente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71"/>
        <w:gridCol w:w="7467"/>
      </w:tblGrid>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Наименование запроса котировок</w:t>
            </w:r>
          </w:p>
        </w:tc>
        <w:tc>
          <w:tcPr>
            <w:tcW w:w="7592" w:type="dxa"/>
            <w:tcBorders>
              <w:top w:val="single" w:sz="4" w:space="0" w:color="auto"/>
              <w:left w:val="single" w:sz="4" w:space="0" w:color="auto"/>
              <w:bottom w:val="single" w:sz="4" w:space="0" w:color="auto"/>
              <w:right w:val="single" w:sz="4" w:space="0" w:color="auto"/>
            </w:tcBorders>
          </w:tcPr>
          <w:p w:rsidR="00953332" w:rsidRDefault="00953332" w:rsidP="00F015DB">
            <w:pPr>
              <w:jc w:val="both"/>
              <w:rPr>
                <w:sz w:val="20"/>
                <w:szCs w:val="20"/>
              </w:rPr>
            </w:pPr>
            <w:r w:rsidRPr="007C6EF2">
              <w:rPr>
                <w:sz w:val="20"/>
                <w:szCs w:val="20"/>
              </w:rPr>
              <w:t xml:space="preserve">Запрос котировок по определению поставщика на поставку </w:t>
            </w:r>
            <w:r>
              <w:rPr>
                <w:sz w:val="20"/>
                <w:szCs w:val="20"/>
              </w:rPr>
              <w:t>химических реактивов</w:t>
            </w:r>
            <w:r w:rsidRPr="007C6EF2">
              <w:rPr>
                <w:sz w:val="20"/>
                <w:szCs w:val="20"/>
              </w:rPr>
              <w:t xml:space="preserve"> </w:t>
            </w:r>
          </w:p>
          <w:p w:rsidR="00953332" w:rsidRPr="007C6EF2" w:rsidRDefault="00953332" w:rsidP="00F015DB">
            <w:pPr>
              <w:jc w:val="both"/>
              <w:rPr>
                <w:sz w:val="20"/>
                <w:szCs w:val="20"/>
              </w:rPr>
            </w:pPr>
            <w:r w:rsidRPr="007C6EF2">
              <w:rPr>
                <w:sz w:val="20"/>
                <w:szCs w:val="20"/>
              </w:rPr>
              <w:t xml:space="preserve">на  </w:t>
            </w:r>
            <w:r w:rsidRPr="009A5751">
              <w:rPr>
                <w:sz w:val="20"/>
                <w:szCs w:val="20"/>
              </w:rPr>
              <w:t>2 полугодие</w:t>
            </w:r>
            <w:r w:rsidRPr="009A5751">
              <w:rPr>
                <w:b/>
                <w:sz w:val="20"/>
                <w:szCs w:val="20"/>
              </w:rPr>
              <w:t xml:space="preserve"> </w:t>
            </w:r>
            <w:r w:rsidRPr="007C6EF2">
              <w:rPr>
                <w:sz w:val="20"/>
                <w:szCs w:val="20"/>
              </w:rPr>
              <w:t xml:space="preserve">2021г.  </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2</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Сведения о Заказчике:</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w:t>
            </w:r>
          </w:p>
        </w:tc>
      </w:tr>
      <w:tr w:rsidR="00953332" w:rsidRPr="007C6EF2" w:rsidTr="00F015DB">
        <w:tc>
          <w:tcPr>
            <w:tcW w:w="416" w:type="dxa"/>
            <w:vMerge w:val="restart"/>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Наименование</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Частное учреждение здравоохранения «Больница «РЖД-Медицина» города Мичуринска»</w:t>
            </w:r>
          </w:p>
        </w:tc>
      </w:tr>
      <w:tr w:rsidR="00953332" w:rsidRPr="007C6EF2" w:rsidTr="00F015DB">
        <w:tc>
          <w:tcPr>
            <w:tcW w:w="416" w:type="dxa"/>
            <w:vMerge/>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i/>
                <w:sz w:val="20"/>
                <w:szCs w:val="20"/>
              </w:rPr>
            </w:pPr>
            <w:r w:rsidRPr="007C6EF2">
              <w:rPr>
                <w:b/>
                <w:i/>
                <w:color w:val="000000"/>
                <w:sz w:val="20"/>
                <w:szCs w:val="20"/>
              </w:rPr>
              <w:t>Место нахождения, почтовый адрес</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393778 Тамбовская обл., г. Мичуринск, ул. Лаврова, д. 242</w:t>
            </w:r>
          </w:p>
        </w:tc>
      </w:tr>
      <w:tr w:rsidR="00953332" w:rsidRPr="007C6EF2" w:rsidTr="00F015DB">
        <w:tc>
          <w:tcPr>
            <w:tcW w:w="416" w:type="dxa"/>
            <w:vMerge/>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i/>
                <w:sz w:val="20"/>
                <w:szCs w:val="20"/>
              </w:rPr>
            </w:pPr>
            <w:r w:rsidRPr="007C6EF2">
              <w:rPr>
                <w:b/>
                <w:i/>
                <w:color w:val="000000"/>
                <w:sz w:val="20"/>
                <w:szCs w:val="20"/>
              </w:rPr>
              <w:t>Адрес электронной почты, e-mail</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lang w:val="en-US"/>
              </w:rPr>
              <w:t>zakupki</w:t>
            </w:r>
            <w:r w:rsidRPr="007C6EF2">
              <w:rPr>
                <w:sz w:val="20"/>
                <w:szCs w:val="20"/>
              </w:rPr>
              <w:t>@</w:t>
            </w:r>
            <w:r w:rsidRPr="007C6EF2">
              <w:rPr>
                <w:sz w:val="20"/>
                <w:szCs w:val="20"/>
                <w:lang w:val="en-US"/>
              </w:rPr>
              <w:t>chuzmich</w:t>
            </w:r>
            <w:r w:rsidRPr="007C6EF2">
              <w:rPr>
                <w:sz w:val="20"/>
                <w:szCs w:val="20"/>
              </w:rPr>
              <w:t>.</w:t>
            </w:r>
            <w:r w:rsidRPr="007C6EF2">
              <w:rPr>
                <w:sz w:val="20"/>
                <w:szCs w:val="20"/>
                <w:lang w:val="en-US"/>
              </w:rPr>
              <w:t>ru</w:t>
            </w:r>
          </w:p>
        </w:tc>
      </w:tr>
      <w:tr w:rsidR="00953332" w:rsidRPr="007C6EF2" w:rsidTr="00F015DB">
        <w:tc>
          <w:tcPr>
            <w:tcW w:w="416" w:type="dxa"/>
            <w:vMerge/>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color w:val="000000"/>
                <w:sz w:val="20"/>
                <w:szCs w:val="20"/>
              </w:rPr>
            </w:pPr>
            <w:r w:rsidRPr="007C6EF2">
              <w:rPr>
                <w:b/>
                <w:i/>
                <w:color w:val="000000"/>
                <w:sz w:val="20"/>
                <w:szCs w:val="20"/>
              </w:rPr>
              <w:t>Адрес электронной почты для подачи заявок:</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b/>
                <w:sz w:val="20"/>
                <w:szCs w:val="20"/>
              </w:rPr>
            </w:pPr>
            <w:r w:rsidRPr="007C6EF2">
              <w:rPr>
                <w:sz w:val="20"/>
                <w:szCs w:val="20"/>
                <w:lang w:val="en-US"/>
              </w:rPr>
              <w:t>zakupki</w:t>
            </w:r>
            <w:r w:rsidRPr="007C6EF2">
              <w:rPr>
                <w:sz w:val="20"/>
                <w:szCs w:val="20"/>
              </w:rPr>
              <w:t>@</w:t>
            </w:r>
            <w:r w:rsidRPr="007C6EF2">
              <w:rPr>
                <w:sz w:val="20"/>
                <w:szCs w:val="20"/>
                <w:lang w:val="en-US"/>
              </w:rPr>
              <w:t>chuzmich</w:t>
            </w:r>
            <w:r w:rsidRPr="007C6EF2">
              <w:rPr>
                <w:sz w:val="20"/>
                <w:szCs w:val="20"/>
              </w:rPr>
              <w:t>.</w:t>
            </w:r>
            <w:r w:rsidRPr="007C6EF2">
              <w:rPr>
                <w:sz w:val="20"/>
                <w:szCs w:val="20"/>
                <w:lang w:val="en-US"/>
              </w:rPr>
              <w:t>ru</w:t>
            </w:r>
          </w:p>
        </w:tc>
      </w:tr>
      <w:tr w:rsidR="00953332" w:rsidRPr="007C6EF2" w:rsidTr="00F015DB">
        <w:tc>
          <w:tcPr>
            <w:tcW w:w="416" w:type="dxa"/>
            <w:vMerge/>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i/>
                <w:sz w:val="20"/>
                <w:szCs w:val="20"/>
              </w:rPr>
            </w:pPr>
            <w:r w:rsidRPr="007C6EF2">
              <w:rPr>
                <w:b/>
                <w:i/>
                <w:color w:val="000000"/>
                <w:sz w:val="20"/>
                <w:szCs w:val="20"/>
              </w:rPr>
              <w:t>Номера контактных телефонов</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lang w:val="en-US"/>
              </w:rPr>
            </w:pPr>
            <w:r w:rsidRPr="007C6EF2">
              <w:rPr>
                <w:sz w:val="20"/>
                <w:szCs w:val="20"/>
              </w:rPr>
              <w:t>8(900)515-72-77; 8(900)515-50-67</w:t>
            </w:r>
          </w:p>
        </w:tc>
      </w:tr>
      <w:tr w:rsidR="00953332" w:rsidRPr="007C6EF2" w:rsidTr="00F015DB">
        <w:tc>
          <w:tcPr>
            <w:tcW w:w="416" w:type="dxa"/>
            <w:vMerge/>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i/>
                <w:sz w:val="20"/>
                <w:szCs w:val="20"/>
              </w:rPr>
            </w:pPr>
            <w:r w:rsidRPr="007C6EF2">
              <w:rPr>
                <w:b/>
                <w:i/>
                <w:color w:val="000000"/>
                <w:sz w:val="20"/>
                <w:szCs w:val="20"/>
              </w:rPr>
              <w:t>Контактное лицо</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Седова Ирина Сергеевна</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3</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i/>
                <w:sz w:val="20"/>
                <w:szCs w:val="20"/>
              </w:rPr>
            </w:pPr>
            <w:r w:rsidRPr="007C6EF2">
              <w:rPr>
                <w:b/>
                <w:i/>
                <w:color w:val="000000"/>
                <w:sz w:val="20"/>
                <w:szCs w:val="20"/>
              </w:rPr>
              <w:t>Предмет договора:</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 xml:space="preserve">Поставка </w:t>
            </w:r>
            <w:r>
              <w:rPr>
                <w:sz w:val="20"/>
                <w:szCs w:val="20"/>
              </w:rPr>
              <w:t>химических реактивов</w:t>
            </w:r>
            <w:r w:rsidRPr="007C6EF2">
              <w:rPr>
                <w:sz w:val="20"/>
                <w:szCs w:val="20"/>
              </w:rPr>
              <w:t xml:space="preserve"> на </w:t>
            </w:r>
            <w:r w:rsidRPr="009A5751">
              <w:rPr>
                <w:sz w:val="20"/>
                <w:szCs w:val="20"/>
              </w:rPr>
              <w:t>2 полугодие</w:t>
            </w:r>
            <w:r w:rsidRPr="009A5751">
              <w:rPr>
                <w:b/>
                <w:sz w:val="20"/>
                <w:szCs w:val="20"/>
              </w:rPr>
              <w:t xml:space="preserve"> </w:t>
            </w:r>
            <w:r w:rsidRPr="007C6EF2">
              <w:rPr>
                <w:sz w:val="20"/>
                <w:szCs w:val="20"/>
              </w:rPr>
              <w:t>2021 года для нужд ЧУЗ «РЖД-Медицина» г. Мичуринск»</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4</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i/>
                <w:sz w:val="20"/>
                <w:szCs w:val="20"/>
              </w:rPr>
            </w:pPr>
            <w:r w:rsidRPr="007C6EF2">
              <w:rPr>
                <w:b/>
                <w:i/>
                <w:color w:val="000000"/>
                <w:sz w:val="20"/>
                <w:szCs w:val="20"/>
              </w:rPr>
              <w:t>Сайт, на котором размещена документация о запросе котировок</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color w:val="000000"/>
                <w:sz w:val="20"/>
                <w:szCs w:val="20"/>
                <w:lang w:val="en-US"/>
              </w:rPr>
              <w:t>www</w:t>
            </w:r>
            <w:r w:rsidRPr="007C6EF2">
              <w:rPr>
                <w:color w:val="000000"/>
                <w:sz w:val="20"/>
                <w:szCs w:val="20"/>
              </w:rPr>
              <w:t>.clinic-mich.ru</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5</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color w:val="000000"/>
                <w:sz w:val="20"/>
                <w:szCs w:val="20"/>
              </w:rPr>
              <w:t>Начальная (максимальная) цена Договора составляет:</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b/>
                <w:sz w:val="20"/>
                <w:szCs w:val="20"/>
              </w:rPr>
            </w:pPr>
            <w:r w:rsidRPr="007C6EF2">
              <w:rPr>
                <w:sz w:val="20"/>
                <w:szCs w:val="20"/>
                <w:lang w:val="en-US"/>
              </w:rPr>
              <w:t>смотреть Приложение № 2 к Извещению</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6</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color w:val="000000"/>
                <w:sz w:val="20"/>
                <w:szCs w:val="20"/>
              </w:rPr>
            </w:pPr>
            <w:r w:rsidRPr="007C6EF2">
              <w:rPr>
                <w:b/>
                <w:i/>
                <w:sz w:val="20"/>
                <w:szCs w:val="20"/>
              </w:rPr>
              <w:t xml:space="preserve">Порядок формирования цены договора </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7</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color w:val="000000"/>
                <w:sz w:val="20"/>
                <w:szCs w:val="20"/>
              </w:rPr>
              <w:t xml:space="preserve">Источник финансирования </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lang w:val="en-US"/>
              </w:rPr>
            </w:pPr>
            <w:r w:rsidRPr="007C6EF2">
              <w:rPr>
                <w:sz w:val="20"/>
                <w:szCs w:val="20"/>
              </w:rPr>
              <w:t>Предпринимательская деятельность, ОМС</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8</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Место и срок поставки товара, выполнения работ, оказания услуг</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393778 Тамбовская обл., г. Мичуринск, ул. Лаврова, д. 242</w:t>
            </w:r>
          </w:p>
          <w:p w:rsidR="00953332" w:rsidRPr="007C6EF2" w:rsidRDefault="00953332" w:rsidP="00F015DB">
            <w:pPr>
              <w:jc w:val="both"/>
              <w:rPr>
                <w:sz w:val="20"/>
                <w:szCs w:val="20"/>
              </w:rPr>
            </w:pPr>
            <w:r w:rsidRPr="007C6EF2">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нерабочие праздничные дни) с 8.00 до 16.00.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9</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autoSpaceDE w:val="0"/>
              <w:autoSpaceDN w:val="0"/>
              <w:adjustRightInd w:val="0"/>
              <w:jc w:val="both"/>
              <w:rPr>
                <w:b/>
                <w:i/>
                <w:sz w:val="20"/>
                <w:szCs w:val="20"/>
              </w:rPr>
            </w:pPr>
            <w:r w:rsidRPr="007C6EF2">
              <w:rPr>
                <w:b/>
                <w:i/>
                <w:sz w:val="20"/>
                <w:szCs w:val="20"/>
              </w:rPr>
              <w:t xml:space="preserve">Срок, место и порядок предоставления документации о закупке </w:t>
            </w:r>
          </w:p>
          <w:p w:rsidR="00953332" w:rsidRPr="007C6EF2" w:rsidRDefault="00953332" w:rsidP="00F015DB">
            <w:pPr>
              <w:rPr>
                <w:b/>
                <w:i/>
                <w:sz w:val="20"/>
                <w:szCs w:val="20"/>
              </w:rPr>
            </w:pP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ind w:firstLine="369"/>
              <w:jc w:val="both"/>
              <w:rPr>
                <w:sz w:val="20"/>
                <w:szCs w:val="20"/>
              </w:rPr>
            </w:pPr>
            <w:r w:rsidRPr="007C6EF2">
              <w:rPr>
                <w:sz w:val="20"/>
                <w:szCs w:val="20"/>
              </w:rPr>
              <w:t xml:space="preserve">Документация о закупке, размещенная на сайте </w:t>
            </w:r>
            <w:r w:rsidRPr="007C6EF2">
              <w:rPr>
                <w:sz w:val="20"/>
                <w:szCs w:val="20"/>
                <w:lang w:val="en-US"/>
              </w:rPr>
              <w:t>www</w:t>
            </w:r>
            <w:r w:rsidRPr="007C6EF2">
              <w:rPr>
                <w:sz w:val="20"/>
                <w:szCs w:val="20"/>
              </w:rPr>
              <w:t>.</w:t>
            </w:r>
            <w:r w:rsidRPr="007C6EF2">
              <w:rPr>
                <w:color w:val="000000"/>
                <w:sz w:val="20"/>
                <w:szCs w:val="20"/>
              </w:rPr>
              <w:t xml:space="preserve"> clinic-mich.ru</w:t>
            </w:r>
            <w:r w:rsidRPr="007C6EF2">
              <w:rPr>
                <w:sz w:val="20"/>
                <w:szCs w:val="20"/>
              </w:rPr>
              <w:t xml:space="preserve"> доступна для ознакомления без взимания платы.</w:t>
            </w:r>
          </w:p>
          <w:p w:rsidR="00953332" w:rsidRPr="007C6EF2" w:rsidRDefault="00953332" w:rsidP="00F015DB">
            <w:pPr>
              <w:ind w:firstLine="369"/>
              <w:jc w:val="both"/>
              <w:rPr>
                <w:sz w:val="20"/>
                <w:szCs w:val="20"/>
              </w:rPr>
            </w:pPr>
            <w:r w:rsidRPr="007C6EF2">
              <w:rPr>
                <w:sz w:val="20"/>
                <w:szCs w:val="20"/>
              </w:rPr>
              <w:t>Документация о закупке предоставляется на русском языке.</w:t>
            </w:r>
          </w:p>
          <w:p w:rsidR="00953332" w:rsidRPr="007C6EF2" w:rsidRDefault="00953332" w:rsidP="00F015DB">
            <w:pPr>
              <w:ind w:firstLine="369"/>
              <w:jc w:val="both"/>
              <w:rPr>
                <w:sz w:val="20"/>
                <w:szCs w:val="20"/>
              </w:rPr>
            </w:pPr>
            <w:r w:rsidRPr="007C6EF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953332" w:rsidRPr="007C6EF2" w:rsidRDefault="00953332" w:rsidP="00F015DB">
            <w:pPr>
              <w:ind w:firstLine="369"/>
              <w:jc w:val="both"/>
              <w:rPr>
                <w:sz w:val="20"/>
                <w:szCs w:val="20"/>
              </w:rPr>
            </w:pPr>
            <w:r w:rsidRPr="007C6EF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953332" w:rsidRDefault="00953332" w:rsidP="00953332">
            <w:pPr>
              <w:jc w:val="both"/>
              <w:rPr>
                <w:sz w:val="20"/>
                <w:szCs w:val="20"/>
              </w:rPr>
            </w:pPr>
            <w:r w:rsidRPr="007C6EF2">
              <w:rPr>
                <w:sz w:val="20"/>
                <w:szCs w:val="20"/>
              </w:rPr>
              <w:t>Место подачи заявлений и предоставления документации: 393778 Тамбовская обл., г. Мичуринск, ул. Лаврова, д. 242</w:t>
            </w:r>
            <w:r>
              <w:rPr>
                <w:sz w:val="20"/>
                <w:szCs w:val="20"/>
              </w:rPr>
              <w:t xml:space="preserve"> </w:t>
            </w:r>
            <w:r w:rsidRPr="007C6EF2">
              <w:rPr>
                <w:sz w:val="20"/>
                <w:szCs w:val="20"/>
              </w:rPr>
              <w:t xml:space="preserve">приемная. </w:t>
            </w:r>
          </w:p>
          <w:p w:rsidR="00953332" w:rsidRPr="007C6EF2" w:rsidRDefault="00953332" w:rsidP="00953332">
            <w:pPr>
              <w:jc w:val="both"/>
              <w:rPr>
                <w:sz w:val="20"/>
                <w:szCs w:val="20"/>
              </w:rPr>
            </w:pPr>
            <w:r w:rsidRPr="007C6EF2">
              <w:rPr>
                <w:sz w:val="20"/>
                <w:szCs w:val="20"/>
              </w:rPr>
              <w:t>Время приема заявлений: понедельник - пятница с 8.00ч. до 16.30ч.</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10</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 xml:space="preserve">Размер, порядок и сроки внесения платы, взимаемой заказчиком за предоставление </w:t>
            </w:r>
            <w:r w:rsidRPr="007C6EF2">
              <w:rPr>
                <w:b/>
                <w:i/>
                <w:sz w:val="20"/>
                <w:szCs w:val="20"/>
              </w:rPr>
              <w:lastRenderedPageBreak/>
              <w:t>документации, за исключением случаев предоставления документации в форме электронного документа</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lastRenderedPageBreak/>
              <w:t>Плата за предоставление документации не взимается.</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lastRenderedPageBreak/>
              <w:t>11</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Требования к участникам закупки</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autoSpaceDE w:val="0"/>
              <w:autoSpaceDN w:val="0"/>
              <w:adjustRightInd w:val="0"/>
              <w:ind w:right="190"/>
              <w:jc w:val="both"/>
              <w:rPr>
                <w:sz w:val="20"/>
                <w:szCs w:val="20"/>
              </w:rPr>
            </w:pPr>
            <w:r w:rsidRPr="007C6EF2">
              <w:rPr>
                <w:sz w:val="20"/>
                <w:szCs w:val="20"/>
              </w:rPr>
              <w:t>При осуществлении конкурентной закупки Заказчик устанавливает следующие единые требования к участникам закупки:</w:t>
            </w:r>
          </w:p>
          <w:p w:rsidR="00953332" w:rsidRPr="007C6EF2" w:rsidRDefault="00953332" w:rsidP="00F015DB">
            <w:pPr>
              <w:autoSpaceDE w:val="0"/>
              <w:autoSpaceDN w:val="0"/>
              <w:adjustRightInd w:val="0"/>
              <w:ind w:right="190"/>
              <w:jc w:val="both"/>
              <w:rPr>
                <w:sz w:val="20"/>
                <w:szCs w:val="20"/>
              </w:rPr>
            </w:pPr>
            <w:r w:rsidRPr="007C6EF2">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53332" w:rsidRPr="007C6EF2" w:rsidRDefault="00953332" w:rsidP="00F015DB">
            <w:pPr>
              <w:autoSpaceDE w:val="0"/>
              <w:autoSpaceDN w:val="0"/>
              <w:adjustRightInd w:val="0"/>
              <w:ind w:right="190"/>
              <w:jc w:val="both"/>
              <w:rPr>
                <w:sz w:val="20"/>
                <w:szCs w:val="20"/>
              </w:rPr>
            </w:pPr>
            <w:r w:rsidRPr="007C6EF2">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3332" w:rsidRPr="007C6EF2" w:rsidRDefault="00953332" w:rsidP="00F015DB">
            <w:pPr>
              <w:autoSpaceDE w:val="0"/>
              <w:autoSpaceDN w:val="0"/>
              <w:adjustRightInd w:val="0"/>
              <w:ind w:right="190"/>
              <w:jc w:val="both"/>
              <w:rPr>
                <w:sz w:val="20"/>
                <w:szCs w:val="20"/>
              </w:rPr>
            </w:pPr>
            <w:r w:rsidRPr="007C6EF2">
              <w:rPr>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3332" w:rsidRPr="007C6EF2" w:rsidRDefault="00953332" w:rsidP="00F015DB">
            <w:pPr>
              <w:autoSpaceDE w:val="0"/>
              <w:autoSpaceDN w:val="0"/>
              <w:adjustRightInd w:val="0"/>
              <w:ind w:right="190"/>
              <w:jc w:val="both"/>
              <w:rPr>
                <w:sz w:val="20"/>
                <w:szCs w:val="20"/>
              </w:rPr>
            </w:pPr>
            <w:r w:rsidRPr="007C6EF2">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3332" w:rsidRPr="007C6EF2" w:rsidRDefault="00953332" w:rsidP="00F015DB">
            <w:pPr>
              <w:autoSpaceDE w:val="0"/>
              <w:autoSpaceDN w:val="0"/>
              <w:adjustRightInd w:val="0"/>
              <w:ind w:right="190"/>
              <w:jc w:val="both"/>
              <w:rPr>
                <w:sz w:val="20"/>
                <w:szCs w:val="20"/>
              </w:rPr>
            </w:pPr>
            <w:r w:rsidRPr="007C6EF2">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3332" w:rsidRPr="007C6EF2" w:rsidRDefault="00953332" w:rsidP="00F015DB">
            <w:pPr>
              <w:autoSpaceDE w:val="0"/>
              <w:autoSpaceDN w:val="0"/>
              <w:adjustRightInd w:val="0"/>
              <w:ind w:right="190"/>
              <w:jc w:val="both"/>
              <w:rPr>
                <w:sz w:val="20"/>
                <w:szCs w:val="20"/>
              </w:rPr>
            </w:pPr>
            <w:r w:rsidRPr="007C6EF2">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53332" w:rsidRPr="007C6EF2" w:rsidRDefault="00953332" w:rsidP="00F015DB">
            <w:pPr>
              <w:autoSpaceDE w:val="0"/>
              <w:autoSpaceDN w:val="0"/>
              <w:adjustRightInd w:val="0"/>
              <w:ind w:right="190"/>
              <w:jc w:val="both"/>
              <w:rPr>
                <w:sz w:val="20"/>
                <w:szCs w:val="20"/>
              </w:rPr>
            </w:pPr>
            <w:r w:rsidRPr="007C6EF2">
              <w:rPr>
                <w:sz w:val="20"/>
                <w:szCs w:val="20"/>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3332" w:rsidRPr="007C6EF2" w:rsidRDefault="00953332" w:rsidP="00F015DB">
            <w:pPr>
              <w:jc w:val="both"/>
              <w:rPr>
                <w:sz w:val="20"/>
                <w:szCs w:val="20"/>
              </w:rPr>
            </w:pPr>
            <w:r w:rsidRPr="007C6EF2">
              <w:rPr>
                <w:sz w:val="20"/>
                <w:szCs w:val="20"/>
              </w:rPr>
              <w:t xml:space="preserve">8) Поставщику (Исполнителю) необходимо пройти регистрацию в Автоматизированной Системе Заказов “Электронный Ордер”. </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lastRenderedPageBreak/>
              <w:t>12</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autoSpaceDE w:val="0"/>
              <w:autoSpaceDN w:val="0"/>
              <w:adjustRightInd w:val="0"/>
              <w:rPr>
                <w:b/>
                <w:i/>
                <w:sz w:val="20"/>
                <w:szCs w:val="20"/>
              </w:rPr>
            </w:pPr>
            <w:r w:rsidRPr="007C6EF2">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jc w:val="both"/>
              <w:rPr>
                <w:sz w:val="20"/>
                <w:szCs w:val="20"/>
              </w:rPr>
            </w:pPr>
            <w:r w:rsidRPr="007C6EF2">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953332" w:rsidRPr="007C6EF2" w:rsidRDefault="00953332" w:rsidP="00F015DB">
            <w:pPr>
              <w:jc w:val="both"/>
              <w:rPr>
                <w:sz w:val="20"/>
                <w:szCs w:val="20"/>
              </w:rPr>
            </w:pPr>
            <w:r w:rsidRPr="007C6EF2">
              <w:rPr>
                <w:sz w:val="20"/>
                <w:szCs w:val="20"/>
              </w:rPr>
              <w:t>При поставке товара партиями Поставщик обязан предоставить Покупателю:</w:t>
            </w:r>
          </w:p>
          <w:p w:rsidR="00953332" w:rsidRPr="007C6EF2" w:rsidRDefault="00953332" w:rsidP="00F015DB">
            <w:pPr>
              <w:jc w:val="both"/>
              <w:rPr>
                <w:sz w:val="20"/>
                <w:szCs w:val="20"/>
              </w:rPr>
            </w:pPr>
            <w:r w:rsidRPr="007C6EF2">
              <w:rPr>
                <w:sz w:val="20"/>
                <w:szCs w:val="20"/>
              </w:rPr>
              <w:t xml:space="preserve"> - на момент первой поставки товара: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953332" w:rsidRPr="007C6EF2" w:rsidRDefault="00953332" w:rsidP="00F015DB">
            <w:pPr>
              <w:jc w:val="both"/>
              <w:rPr>
                <w:sz w:val="20"/>
                <w:szCs w:val="20"/>
              </w:rPr>
            </w:pPr>
            <w:r w:rsidRPr="007C6EF2">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13</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Требования к содержанию, форме, оформлению и составу заявки на участие в закупке</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autoSpaceDE w:val="0"/>
              <w:autoSpaceDN w:val="0"/>
              <w:adjustRightInd w:val="0"/>
              <w:jc w:val="both"/>
              <w:rPr>
                <w:color w:val="000000"/>
                <w:sz w:val="20"/>
                <w:szCs w:val="20"/>
              </w:rPr>
            </w:pPr>
            <w:r w:rsidRPr="007C6EF2">
              <w:rPr>
                <w:color w:val="000000"/>
                <w:sz w:val="20"/>
                <w:szCs w:val="20"/>
              </w:rPr>
              <w:t xml:space="preserve">Участник закупки направляет Заказчику котировочную заявку в форме электронного документа или на бумажном носителе согласно Приложению № 3 к извещению. </w:t>
            </w:r>
          </w:p>
          <w:p w:rsidR="00953332" w:rsidRPr="007C6EF2" w:rsidRDefault="00953332" w:rsidP="00F015DB">
            <w:pPr>
              <w:autoSpaceDE w:val="0"/>
              <w:autoSpaceDN w:val="0"/>
              <w:adjustRightInd w:val="0"/>
              <w:ind w:right="190"/>
              <w:jc w:val="both"/>
              <w:rPr>
                <w:sz w:val="20"/>
                <w:szCs w:val="20"/>
              </w:rPr>
            </w:pP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14</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sz w:val="20"/>
                <w:szCs w:val="20"/>
              </w:rPr>
              <w:t>Порядок подачи котировочных заявок</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autoSpaceDE w:val="0"/>
              <w:autoSpaceDN w:val="0"/>
              <w:adjustRightInd w:val="0"/>
              <w:jc w:val="both"/>
              <w:rPr>
                <w:b/>
                <w:color w:val="000000"/>
                <w:sz w:val="20"/>
                <w:szCs w:val="20"/>
              </w:rPr>
            </w:pPr>
            <w:r w:rsidRPr="007C6EF2">
              <w:rPr>
                <w:b/>
                <w:color w:val="000000"/>
                <w:sz w:val="20"/>
                <w:szCs w:val="20"/>
              </w:rPr>
              <w:t>Подача котировочных заявок в электронном виде:</w:t>
            </w:r>
          </w:p>
          <w:p w:rsidR="00953332" w:rsidRPr="007C6EF2" w:rsidRDefault="00953332" w:rsidP="00F015DB">
            <w:pPr>
              <w:autoSpaceDE w:val="0"/>
              <w:autoSpaceDN w:val="0"/>
              <w:adjustRightInd w:val="0"/>
              <w:jc w:val="both"/>
              <w:rPr>
                <w:color w:val="000000"/>
                <w:sz w:val="20"/>
                <w:szCs w:val="20"/>
              </w:rPr>
            </w:pPr>
            <w:r w:rsidRPr="007C6EF2">
              <w:rPr>
                <w:color w:val="000000"/>
                <w:sz w:val="20"/>
                <w:szCs w:val="20"/>
              </w:rPr>
              <w:t xml:space="preserve">1. Участник закупки составляет котировочную заявку по форме, приведенной в приложении № 3 к настоящему извещению (котировочную заявку </w:t>
            </w:r>
            <w:r w:rsidRPr="007C6EF2">
              <w:rPr>
                <w:b/>
                <w:color w:val="000000"/>
                <w:sz w:val="20"/>
                <w:szCs w:val="20"/>
              </w:rPr>
              <w:t>необязательно</w:t>
            </w:r>
            <w:r w:rsidRPr="007C6EF2">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953332" w:rsidRPr="007C6EF2" w:rsidRDefault="00953332" w:rsidP="00F015DB">
            <w:pPr>
              <w:autoSpaceDE w:val="0"/>
              <w:autoSpaceDN w:val="0"/>
              <w:adjustRightInd w:val="0"/>
              <w:jc w:val="both"/>
              <w:rPr>
                <w:color w:val="000000"/>
                <w:sz w:val="20"/>
                <w:szCs w:val="20"/>
              </w:rPr>
            </w:pPr>
            <w:r w:rsidRPr="007C6EF2">
              <w:rPr>
                <w:color w:val="000000"/>
                <w:sz w:val="20"/>
                <w:szCs w:val="20"/>
              </w:rPr>
              <w:t>2. Котировочную заявку сохранить в программе Microsoft Word как файл с расширением *.doc.</w:t>
            </w:r>
          </w:p>
          <w:p w:rsidR="00953332" w:rsidRPr="007C6EF2" w:rsidRDefault="00953332" w:rsidP="00F015DB">
            <w:pPr>
              <w:autoSpaceDE w:val="0"/>
              <w:autoSpaceDN w:val="0"/>
              <w:adjustRightInd w:val="0"/>
              <w:jc w:val="both"/>
              <w:rPr>
                <w:color w:val="000000"/>
                <w:sz w:val="20"/>
                <w:szCs w:val="20"/>
              </w:rPr>
            </w:pPr>
            <w:r w:rsidRPr="007C6EF2">
              <w:rPr>
                <w:color w:val="000000"/>
                <w:sz w:val="20"/>
                <w:szCs w:val="20"/>
              </w:rPr>
              <w:t>3. Подписать котировочную заявку ЭП Участника  закупки (представителя).</w:t>
            </w:r>
          </w:p>
          <w:p w:rsidR="00953332" w:rsidRPr="007C6EF2" w:rsidRDefault="00953332" w:rsidP="00F015DB">
            <w:pPr>
              <w:jc w:val="both"/>
              <w:rPr>
                <w:b/>
                <w:color w:val="000000"/>
                <w:sz w:val="20"/>
                <w:szCs w:val="20"/>
              </w:rPr>
            </w:pPr>
            <w:r w:rsidRPr="007C6EF2">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_______________. В поле «Тема» – </w:t>
            </w:r>
            <w:r w:rsidRPr="007C6EF2">
              <w:rPr>
                <w:b/>
                <w:color w:val="000000"/>
                <w:sz w:val="20"/>
                <w:szCs w:val="20"/>
              </w:rPr>
              <w:t xml:space="preserve">«Котировочная заявка к извещению о запросе котировок в электронной форме № ____________». </w:t>
            </w:r>
          </w:p>
          <w:p w:rsidR="00953332" w:rsidRPr="007C6EF2" w:rsidRDefault="00953332" w:rsidP="00F015DB">
            <w:pPr>
              <w:autoSpaceDE w:val="0"/>
              <w:autoSpaceDN w:val="0"/>
              <w:adjustRightInd w:val="0"/>
              <w:jc w:val="both"/>
              <w:rPr>
                <w:color w:val="000000"/>
                <w:sz w:val="20"/>
                <w:szCs w:val="20"/>
              </w:rPr>
            </w:pPr>
            <w:r w:rsidRPr="007C6EF2">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953332" w:rsidRPr="007C6EF2" w:rsidRDefault="00953332" w:rsidP="00F015DB">
            <w:pPr>
              <w:autoSpaceDE w:val="0"/>
              <w:autoSpaceDN w:val="0"/>
              <w:adjustRightInd w:val="0"/>
              <w:jc w:val="both"/>
              <w:rPr>
                <w:b/>
                <w:bCs/>
                <w:color w:val="000000"/>
                <w:sz w:val="20"/>
                <w:szCs w:val="20"/>
              </w:rPr>
            </w:pPr>
            <w:r w:rsidRPr="007C6EF2">
              <w:rPr>
                <w:b/>
                <w:bCs/>
                <w:color w:val="000000"/>
                <w:sz w:val="20"/>
                <w:szCs w:val="20"/>
              </w:rPr>
              <w:t>Подача котировочных заявок в письменной форме:</w:t>
            </w:r>
          </w:p>
          <w:p w:rsidR="00953332" w:rsidRPr="007C6EF2" w:rsidRDefault="00953332" w:rsidP="00F015DB">
            <w:pPr>
              <w:autoSpaceDE w:val="0"/>
              <w:autoSpaceDN w:val="0"/>
              <w:adjustRightInd w:val="0"/>
              <w:jc w:val="both"/>
              <w:rPr>
                <w:bCs/>
                <w:color w:val="000000"/>
                <w:sz w:val="20"/>
                <w:szCs w:val="20"/>
              </w:rPr>
            </w:pPr>
            <w:r w:rsidRPr="007C6EF2">
              <w:rPr>
                <w:bCs/>
                <w:color w:val="000000"/>
                <w:sz w:val="20"/>
                <w:szCs w:val="20"/>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953332" w:rsidRPr="007C6EF2" w:rsidRDefault="00953332" w:rsidP="00F015DB">
            <w:pPr>
              <w:autoSpaceDE w:val="0"/>
              <w:autoSpaceDN w:val="0"/>
              <w:adjustRightInd w:val="0"/>
              <w:jc w:val="both"/>
              <w:rPr>
                <w:bCs/>
                <w:color w:val="000000"/>
                <w:sz w:val="20"/>
                <w:szCs w:val="20"/>
              </w:rPr>
            </w:pPr>
            <w:r w:rsidRPr="007C6EF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953332" w:rsidRPr="007C6EF2" w:rsidRDefault="00953332" w:rsidP="00F015DB">
            <w:pPr>
              <w:autoSpaceDE w:val="0"/>
              <w:autoSpaceDN w:val="0"/>
              <w:adjustRightInd w:val="0"/>
              <w:jc w:val="both"/>
              <w:rPr>
                <w:bCs/>
                <w:color w:val="000000"/>
                <w:sz w:val="20"/>
                <w:szCs w:val="20"/>
              </w:rPr>
            </w:pPr>
            <w:r w:rsidRPr="007C6EF2">
              <w:rPr>
                <w:bCs/>
                <w:color w:val="000000"/>
                <w:sz w:val="20"/>
                <w:szCs w:val="20"/>
              </w:rPr>
              <w:t>В случае отсутствия указанной записи Заказчик не несет ответственности за несвоевременное вскрытие конверта.</w:t>
            </w:r>
          </w:p>
          <w:p w:rsidR="00953332" w:rsidRPr="007C6EF2" w:rsidRDefault="00953332" w:rsidP="00F015DB">
            <w:pPr>
              <w:autoSpaceDE w:val="0"/>
              <w:autoSpaceDN w:val="0"/>
              <w:adjustRightInd w:val="0"/>
              <w:jc w:val="both"/>
              <w:rPr>
                <w:bCs/>
                <w:color w:val="000000"/>
                <w:sz w:val="20"/>
                <w:szCs w:val="20"/>
              </w:rPr>
            </w:pP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lastRenderedPageBreak/>
              <w:t>15</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keepNext/>
              <w:keepLines/>
              <w:jc w:val="both"/>
              <w:rPr>
                <w:color w:val="000000"/>
                <w:sz w:val="20"/>
                <w:szCs w:val="20"/>
              </w:rPr>
            </w:pPr>
            <w:r w:rsidRPr="007C6EF2">
              <w:rPr>
                <w:color w:val="000000"/>
                <w:sz w:val="20"/>
                <w:szCs w:val="20"/>
              </w:rPr>
              <w:t xml:space="preserve">На электронную почту: </w:t>
            </w:r>
            <w:r w:rsidRPr="007C6EF2">
              <w:rPr>
                <w:sz w:val="20"/>
                <w:szCs w:val="20"/>
                <w:lang w:val="en-US"/>
              </w:rPr>
              <w:t>zakupki</w:t>
            </w:r>
            <w:r w:rsidRPr="007C6EF2">
              <w:rPr>
                <w:sz w:val="20"/>
                <w:szCs w:val="20"/>
              </w:rPr>
              <w:t>@</w:t>
            </w:r>
            <w:r w:rsidRPr="007C6EF2">
              <w:rPr>
                <w:sz w:val="20"/>
                <w:szCs w:val="20"/>
                <w:lang w:val="en-US"/>
              </w:rPr>
              <w:t>chuzmich</w:t>
            </w:r>
            <w:r w:rsidRPr="007C6EF2">
              <w:rPr>
                <w:sz w:val="20"/>
                <w:szCs w:val="20"/>
              </w:rPr>
              <w:t>.</w:t>
            </w:r>
            <w:r w:rsidRPr="007C6EF2">
              <w:rPr>
                <w:sz w:val="20"/>
                <w:szCs w:val="20"/>
                <w:lang w:val="en-US"/>
              </w:rPr>
              <w:t>ru</w:t>
            </w:r>
            <w:r w:rsidRPr="007C6EF2">
              <w:rPr>
                <w:color w:val="000000"/>
                <w:sz w:val="20"/>
                <w:szCs w:val="20"/>
              </w:rPr>
              <w:t xml:space="preserve"> или по адресу: </w:t>
            </w:r>
            <w:r w:rsidRPr="007C6EF2">
              <w:rPr>
                <w:sz w:val="20"/>
                <w:szCs w:val="20"/>
              </w:rPr>
              <w:t>393778 Тамбовская обл., г. Мичуринск, ул. Лаврова, д. 242</w:t>
            </w:r>
          </w:p>
          <w:p w:rsidR="00953332" w:rsidRPr="007C6EF2" w:rsidRDefault="00953332" w:rsidP="00F015DB">
            <w:pPr>
              <w:keepNext/>
              <w:keepLines/>
              <w:jc w:val="both"/>
              <w:rPr>
                <w:color w:val="000000"/>
                <w:sz w:val="20"/>
                <w:szCs w:val="20"/>
              </w:rPr>
            </w:pPr>
            <w:r w:rsidRPr="007C6EF2">
              <w:rPr>
                <w:color w:val="000000"/>
                <w:sz w:val="20"/>
                <w:szCs w:val="20"/>
              </w:rPr>
              <w:t xml:space="preserve">Прием заявок на участие в запросе котировок осуществляется Заказчиком </w:t>
            </w:r>
            <w:r w:rsidRPr="007C6EF2">
              <w:rPr>
                <w:b/>
                <w:color w:val="000000"/>
                <w:sz w:val="20"/>
                <w:szCs w:val="20"/>
              </w:rPr>
              <w:t>с «</w:t>
            </w:r>
            <w:r>
              <w:rPr>
                <w:b/>
                <w:color w:val="000000"/>
                <w:sz w:val="20"/>
                <w:szCs w:val="20"/>
              </w:rPr>
              <w:t>14</w:t>
            </w:r>
            <w:r w:rsidRPr="007C6EF2">
              <w:rPr>
                <w:b/>
                <w:color w:val="000000"/>
                <w:sz w:val="20"/>
                <w:szCs w:val="20"/>
              </w:rPr>
              <w:t xml:space="preserve">» </w:t>
            </w:r>
            <w:r>
              <w:rPr>
                <w:b/>
                <w:color w:val="000000"/>
                <w:sz w:val="20"/>
                <w:szCs w:val="20"/>
              </w:rPr>
              <w:t>июля</w:t>
            </w:r>
            <w:r w:rsidRPr="007C6EF2">
              <w:rPr>
                <w:b/>
                <w:color w:val="000000"/>
                <w:sz w:val="20"/>
                <w:szCs w:val="20"/>
              </w:rPr>
              <w:t xml:space="preserve"> 2021 г. с 8 час. 00 минут до 16 часов 30</w:t>
            </w:r>
            <w:r w:rsidRPr="007C6EF2">
              <w:rPr>
                <w:b/>
                <w:color w:val="000000"/>
                <w:sz w:val="20"/>
                <w:szCs w:val="20"/>
                <w:lang w:val="en-US"/>
              </w:rPr>
              <w:t> </w:t>
            </w:r>
            <w:r w:rsidRPr="007C6EF2">
              <w:rPr>
                <w:b/>
                <w:color w:val="000000"/>
                <w:sz w:val="20"/>
                <w:szCs w:val="20"/>
              </w:rPr>
              <w:t>минут (местного времени) «</w:t>
            </w:r>
            <w:r>
              <w:rPr>
                <w:b/>
                <w:color w:val="000000"/>
                <w:sz w:val="20"/>
                <w:szCs w:val="20"/>
              </w:rPr>
              <w:t>22</w:t>
            </w:r>
            <w:r w:rsidRPr="007C6EF2">
              <w:rPr>
                <w:b/>
                <w:color w:val="000000"/>
                <w:sz w:val="20"/>
                <w:szCs w:val="20"/>
              </w:rPr>
              <w:t xml:space="preserve">» </w:t>
            </w:r>
            <w:r>
              <w:rPr>
                <w:b/>
                <w:color w:val="000000"/>
                <w:sz w:val="20"/>
                <w:szCs w:val="20"/>
              </w:rPr>
              <w:t>июля</w:t>
            </w:r>
            <w:r w:rsidRPr="007C6EF2">
              <w:rPr>
                <w:b/>
                <w:color w:val="000000"/>
                <w:sz w:val="20"/>
                <w:szCs w:val="20"/>
              </w:rPr>
              <w:t xml:space="preserve"> 2021 года.</w:t>
            </w:r>
          </w:p>
          <w:p w:rsidR="00953332" w:rsidRPr="007C6EF2" w:rsidRDefault="00953332" w:rsidP="00F015DB">
            <w:pPr>
              <w:jc w:val="both"/>
              <w:rPr>
                <w:color w:val="000000"/>
                <w:sz w:val="20"/>
                <w:szCs w:val="20"/>
              </w:rPr>
            </w:pPr>
            <w:r w:rsidRPr="00B076FD">
              <w:rPr>
                <w:color w:val="000000"/>
                <w:sz w:val="20"/>
                <w:szCs w:val="20"/>
              </w:rPr>
              <w:t>Ответственный за прием заявок:</w:t>
            </w:r>
            <w:r w:rsidRPr="00B076FD">
              <w:rPr>
                <w:sz w:val="20"/>
                <w:szCs w:val="20"/>
              </w:rPr>
              <w:t xml:space="preserve"> Седова Ирина Сергеевна</w:t>
            </w:r>
            <w:r w:rsidRPr="007C6EF2">
              <w:rPr>
                <w:sz w:val="20"/>
                <w:szCs w:val="20"/>
              </w:rPr>
              <w:t>.</w:t>
            </w:r>
            <w:r w:rsidRPr="007C6EF2">
              <w:rPr>
                <w:color w:val="000000"/>
                <w:sz w:val="20"/>
                <w:szCs w:val="20"/>
              </w:rPr>
              <w:t xml:space="preserve"> </w:t>
            </w:r>
            <w:r w:rsidRPr="007C6EF2">
              <w:rPr>
                <w:color w:val="000000"/>
                <w:sz w:val="20"/>
                <w:szCs w:val="20"/>
                <w:u w:val="single"/>
              </w:rPr>
              <w:t>Заявки, поданные позднее установленного срока, не рассматриваются, возврату не подлежат</w:t>
            </w:r>
            <w:r w:rsidRPr="007C6EF2">
              <w:rPr>
                <w:color w:val="000000"/>
                <w:sz w:val="20"/>
                <w:szCs w:val="20"/>
              </w:rPr>
              <w:t>.</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16</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sz w:val="20"/>
                <w:szCs w:val="20"/>
              </w:rPr>
            </w:pPr>
            <w:r w:rsidRPr="007C6EF2">
              <w:rPr>
                <w:b/>
                <w:i/>
                <w:color w:val="000000"/>
                <w:sz w:val="20"/>
                <w:szCs w:val="20"/>
              </w:rPr>
              <w:t>Место, дата и время вскрытия и рассмотрения котировочных заявок участников запроса котировок</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953332">
            <w:pPr>
              <w:ind w:firstLine="284"/>
              <w:jc w:val="both"/>
              <w:rPr>
                <w:sz w:val="20"/>
                <w:szCs w:val="20"/>
              </w:rPr>
            </w:pPr>
            <w:r w:rsidRPr="007C6EF2">
              <w:rPr>
                <w:sz w:val="20"/>
                <w:szCs w:val="20"/>
              </w:rPr>
              <w:t>Рассмотрение котировочных заявок осуществляется «</w:t>
            </w:r>
            <w:r>
              <w:rPr>
                <w:sz w:val="20"/>
                <w:szCs w:val="20"/>
              </w:rPr>
              <w:t>23</w:t>
            </w:r>
            <w:r w:rsidRPr="007C6EF2">
              <w:rPr>
                <w:sz w:val="20"/>
                <w:szCs w:val="20"/>
              </w:rPr>
              <w:t xml:space="preserve">» </w:t>
            </w:r>
            <w:r>
              <w:rPr>
                <w:sz w:val="20"/>
                <w:szCs w:val="20"/>
              </w:rPr>
              <w:t>июля</w:t>
            </w:r>
            <w:r w:rsidRPr="007C6EF2">
              <w:rPr>
                <w:sz w:val="20"/>
                <w:szCs w:val="20"/>
              </w:rPr>
              <w:t xml:space="preserve"> 2021 года в «10» часов «00» минут по адресу: 393778, город Мичуринск, ул.</w:t>
            </w:r>
            <w:r>
              <w:rPr>
                <w:sz w:val="20"/>
                <w:szCs w:val="20"/>
              </w:rPr>
              <w:t xml:space="preserve"> </w:t>
            </w:r>
            <w:r w:rsidRPr="007C6EF2">
              <w:rPr>
                <w:sz w:val="20"/>
                <w:szCs w:val="20"/>
              </w:rPr>
              <w:t>Лаврова,242, кабинет №11.</w:t>
            </w:r>
          </w:p>
        </w:tc>
      </w:tr>
      <w:tr w:rsidR="00953332" w:rsidRPr="007C6EF2"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17</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color w:val="000000"/>
                <w:sz w:val="20"/>
                <w:szCs w:val="20"/>
              </w:rPr>
            </w:pPr>
            <w:r w:rsidRPr="007C6EF2">
              <w:rPr>
                <w:b/>
                <w:i/>
                <w:color w:val="000000"/>
                <w:sz w:val="20"/>
                <w:szCs w:val="20"/>
              </w:rPr>
              <w:t xml:space="preserve">Место, дата и время подведения итогов запроса котировок </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953332">
            <w:pPr>
              <w:ind w:firstLine="284"/>
              <w:jc w:val="both"/>
              <w:rPr>
                <w:sz w:val="20"/>
                <w:szCs w:val="20"/>
              </w:rPr>
            </w:pPr>
            <w:r w:rsidRPr="007C6EF2">
              <w:rPr>
                <w:sz w:val="20"/>
                <w:szCs w:val="20"/>
              </w:rPr>
              <w:t>Подведение итогов запроса котировок осуществляется «</w:t>
            </w:r>
            <w:r>
              <w:rPr>
                <w:sz w:val="20"/>
                <w:szCs w:val="20"/>
              </w:rPr>
              <w:t>23</w:t>
            </w:r>
            <w:r w:rsidRPr="007C6EF2">
              <w:rPr>
                <w:sz w:val="20"/>
                <w:szCs w:val="20"/>
              </w:rPr>
              <w:t xml:space="preserve">» </w:t>
            </w:r>
            <w:r>
              <w:rPr>
                <w:sz w:val="20"/>
                <w:szCs w:val="20"/>
              </w:rPr>
              <w:t>июля</w:t>
            </w:r>
            <w:r w:rsidRPr="007C6EF2">
              <w:rPr>
                <w:sz w:val="20"/>
                <w:szCs w:val="20"/>
              </w:rPr>
              <w:t xml:space="preserve"> 2021 года в «10» часов «30» минут по адресу</w:t>
            </w:r>
            <w:bookmarkStart w:id="0" w:name="_GoBack"/>
            <w:bookmarkEnd w:id="0"/>
            <w:r w:rsidRPr="007C6EF2">
              <w:rPr>
                <w:sz w:val="20"/>
                <w:szCs w:val="20"/>
              </w:rPr>
              <w:t>393778, город Мичуринск, ул.</w:t>
            </w:r>
            <w:r>
              <w:rPr>
                <w:sz w:val="20"/>
                <w:szCs w:val="20"/>
              </w:rPr>
              <w:t xml:space="preserve"> </w:t>
            </w:r>
            <w:r w:rsidRPr="007C6EF2">
              <w:rPr>
                <w:sz w:val="20"/>
                <w:szCs w:val="20"/>
              </w:rPr>
              <w:t>Лаврова,242, кабинет №11</w:t>
            </w: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sz w:val="20"/>
                <w:szCs w:val="20"/>
              </w:rPr>
            </w:pPr>
            <w:r w:rsidRPr="007C6EF2">
              <w:rPr>
                <w:sz w:val="20"/>
                <w:szCs w:val="20"/>
              </w:rPr>
              <w:t>18</w:t>
            </w:r>
          </w:p>
        </w:tc>
        <w:tc>
          <w:tcPr>
            <w:tcW w:w="27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rPr>
                <w:b/>
                <w:i/>
                <w:color w:val="000000"/>
                <w:sz w:val="20"/>
                <w:szCs w:val="20"/>
              </w:rPr>
            </w:pPr>
            <w:r w:rsidRPr="007C6EF2">
              <w:rPr>
                <w:b/>
                <w:i/>
                <w:color w:val="000000"/>
                <w:sz w:val="20"/>
                <w:szCs w:val="20"/>
              </w:rPr>
              <w:t>Рассмотрение и оценка котировочных заявок</w:t>
            </w:r>
          </w:p>
        </w:tc>
        <w:tc>
          <w:tcPr>
            <w:tcW w:w="7592" w:type="dxa"/>
            <w:tcBorders>
              <w:top w:val="single" w:sz="4" w:space="0" w:color="auto"/>
              <w:left w:val="single" w:sz="4" w:space="0" w:color="auto"/>
              <w:bottom w:val="single" w:sz="4" w:space="0" w:color="auto"/>
              <w:right w:val="single" w:sz="4" w:space="0" w:color="auto"/>
            </w:tcBorders>
          </w:tcPr>
          <w:p w:rsidR="00953332" w:rsidRPr="007C6EF2" w:rsidRDefault="00953332" w:rsidP="00F015DB">
            <w:pPr>
              <w:ind w:firstLine="511"/>
              <w:jc w:val="both"/>
              <w:rPr>
                <w:sz w:val="20"/>
                <w:szCs w:val="20"/>
              </w:rPr>
            </w:pPr>
            <w:r w:rsidRPr="007C6EF2">
              <w:rPr>
                <w:sz w:val="20"/>
                <w:szCs w:val="20"/>
              </w:rPr>
              <w:t xml:space="preserve">Срок рассмотрения и оценки котировочных заявок не может превышать 10 (десять) дней с даты окончания подачи котировочных заявок. </w:t>
            </w:r>
          </w:p>
          <w:p w:rsidR="00953332" w:rsidRPr="007C6EF2" w:rsidRDefault="00953332" w:rsidP="00F015DB">
            <w:pPr>
              <w:ind w:firstLine="511"/>
              <w:jc w:val="both"/>
              <w:rPr>
                <w:sz w:val="20"/>
                <w:szCs w:val="20"/>
              </w:rPr>
            </w:pPr>
            <w:r w:rsidRPr="007C6EF2">
              <w:rPr>
                <w:sz w:val="20"/>
                <w:szCs w:val="20"/>
              </w:rPr>
              <w:t>Заказчик вправе продлить срок рассмотрения и оценки котировочных заявок, но не более чем на 10 (десять) рабочих дней.</w:t>
            </w:r>
            <w:r w:rsidRPr="007C6EF2">
              <w:t xml:space="preserve"> </w:t>
            </w:r>
            <w:r w:rsidRPr="007C6EF2">
              <w:rPr>
                <w:sz w:val="20"/>
                <w:szCs w:val="20"/>
              </w:rPr>
              <w:t xml:space="preserve">При этом в течение одного рабочего дня с даты принятия решения о продлении срока рассмотрения и оценки заявок заказчик размещает соответствующее уведомление на официальном сайте </w:t>
            </w:r>
            <w:r w:rsidRPr="007C6EF2">
              <w:rPr>
                <w:sz w:val="20"/>
                <w:szCs w:val="20"/>
                <w:lang w:val="en-US"/>
              </w:rPr>
              <w:t>http</w:t>
            </w:r>
            <w:r w:rsidRPr="007C6EF2">
              <w:rPr>
                <w:sz w:val="20"/>
                <w:szCs w:val="20"/>
              </w:rPr>
              <w:t>://</w:t>
            </w:r>
            <w:r w:rsidRPr="007C6EF2">
              <w:rPr>
                <w:color w:val="000000"/>
                <w:sz w:val="20"/>
                <w:szCs w:val="20"/>
              </w:rPr>
              <w:t xml:space="preserve"> clinic-mich.ru</w:t>
            </w:r>
            <w:r w:rsidRPr="007C6EF2">
              <w:rPr>
                <w:sz w:val="20"/>
                <w:szCs w:val="20"/>
              </w:rPr>
              <w:t>.</w:t>
            </w:r>
          </w:p>
          <w:p w:rsidR="00953332" w:rsidRPr="007C6EF2" w:rsidRDefault="00953332" w:rsidP="00F015DB">
            <w:pPr>
              <w:ind w:firstLine="511"/>
              <w:jc w:val="both"/>
              <w:rPr>
                <w:sz w:val="20"/>
                <w:szCs w:val="20"/>
              </w:rPr>
            </w:pPr>
            <w:r w:rsidRPr="007C6EF2">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53332" w:rsidRPr="007C6EF2" w:rsidRDefault="00953332" w:rsidP="00F015DB">
            <w:pPr>
              <w:jc w:val="both"/>
              <w:rPr>
                <w:sz w:val="20"/>
                <w:szCs w:val="20"/>
              </w:rPr>
            </w:pPr>
            <w:r w:rsidRPr="007C6EF2">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53332" w:rsidRPr="007C6EF2" w:rsidRDefault="00953332" w:rsidP="00F015DB">
            <w:pPr>
              <w:ind w:firstLine="511"/>
              <w:jc w:val="both"/>
              <w:rPr>
                <w:sz w:val="20"/>
                <w:szCs w:val="20"/>
              </w:rPr>
            </w:pPr>
            <w:r w:rsidRPr="007C6EF2">
              <w:rPr>
                <w:sz w:val="20"/>
                <w:szCs w:val="20"/>
              </w:rPr>
              <w:t>Комиссия может отклонить котировочные заявки в случае:</w:t>
            </w:r>
          </w:p>
          <w:p w:rsidR="00953332" w:rsidRPr="007C6EF2" w:rsidRDefault="00953332" w:rsidP="00F015DB">
            <w:pPr>
              <w:jc w:val="both"/>
              <w:rPr>
                <w:sz w:val="20"/>
                <w:szCs w:val="20"/>
              </w:rPr>
            </w:pPr>
            <w:r w:rsidRPr="007C6EF2">
              <w:rPr>
                <w:sz w:val="20"/>
                <w:szCs w:val="20"/>
              </w:rPr>
              <w:t>- несоответствия котировочной заявки требованиям, указанным в запросе котировок;</w:t>
            </w:r>
          </w:p>
          <w:p w:rsidR="00953332" w:rsidRPr="007C6EF2" w:rsidRDefault="00953332" w:rsidP="00F015DB">
            <w:pPr>
              <w:jc w:val="both"/>
              <w:rPr>
                <w:sz w:val="20"/>
                <w:szCs w:val="20"/>
              </w:rPr>
            </w:pPr>
            <w:r w:rsidRPr="007C6EF2">
              <w:rPr>
                <w:sz w:val="20"/>
                <w:szCs w:val="20"/>
              </w:rPr>
              <w:t>- при предложении в котировочной заявке цены товаров, работ, услуг выше начальной (максимальной) цены договора (цены лота);</w:t>
            </w:r>
          </w:p>
          <w:p w:rsidR="00953332" w:rsidRPr="007C6EF2" w:rsidRDefault="00953332" w:rsidP="00F015DB">
            <w:pPr>
              <w:jc w:val="both"/>
              <w:rPr>
                <w:sz w:val="20"/>
                <w:szCs w:val="20"/>
              </w:rPr>
            </w:pPr>
            <w:r w:rsidRPr="007C6EF2">
              <w:rPr>
                <w:sz w:val="20"/>
                <w:szCs w:val="20"/>
              </w:rPr>
              <w:t>-  отказа от проведения запроса котировок;</w:t>
            </w:r>
          </w:p>
          <w:p w:rsidR="00953332" w:rsidRPr="007C6EF2" w:rsidRDefault="00953332" w:rsidP="00F015DB">
            <w:pPr>
              <w:jc w:val="both"/>
              <w:rPr>
                <w:sz w:val="20"/>
                <w:szCs w:val="20"/>
              </w:rPr>
            </w:pPr>
            <w:r w:rsidRPr="007C6EF2">
              <w:rPr>
                <w:sz w:val="20"/>
                <w:szCs w:val="20"/>
              </w:rPr>
              <w:t>- непредставления участником закупки разъяснений положений котировочной заявки (в случае наличия требования заказчика).</w:t>
            </w:r>
          </w:p>
          <w:p w:rsidR="00953332" w:rsidRPr="007C6EF2" w:rsidRDefault="00953332" w:rsidP="00F015DB">
            <w:pPr>
              <w:ind w:firstLine="511"/>
              <w:jc w:val="both"/>
              <w:rPr>
                <w:sz w:val="20"/>
                <w:szCs w:val="20"/>
              </w:rPr>
            </w:pPr>
            <w:r w:rsidRPr="007C6EF2">
              <w:rPr>
                <w:sz w:val="20"/>
                <w:szCs w:val="20"/>
              </w:rPr>
              <w:t>Отклонение котировочных заявок по иным основаниям не допускается.</w:t>
            </w:r>
          </w:p>
          <w:p w:rsidR="00953332" w:rsidRPr="007C6EF2" w:rsidRDefault="00953332" w:rsidP="00F015DB">
            <w:pPr>
              <w:ind w:firstLine="511"/>
              <w:jc w:val="both"/>
              <w:rPr>
                <w:sz w:val="20"/>
                <w:szCs w:val="20"/>
              </w:rPr>
            </w:pPr>
            <w:r w:rsidRPr="007C6EF2">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953332" w:rsidRPr="007C6EF2" w:rsidRDefault="00953332" w:rsidP="00F015DB">
            <w:pPr>
              <w:ind w:firstLine="511"/>
              <w:jc w:val="both"/>
              <w:rPr>
                <w:sz w:val="20"/>
                <w:szCs w:val="20"/>
              </w:rPr>
            </w:pPr>
            <w:r w:rsidRPr="007C6EF2">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53332" w:rsidRPr="007C6EF2" w:rsidRDefault="00953332" w:rsidP="00F015DB">
            <w:pPr>
              <w:ind w:firstLine="511"/>
              <w:jc w:val="both"/>
              <w:rPr>
                <w:sz w:val="20"/>
                <w:szCs w:val="20"/>
              </w:rPr>
            </w:pPr>
            <w:r w:rsidRPr="007C6EF2">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53332" w:rsidRPr="007C6EF2" w:rsidRDefault="00953332" w:rsidP="00F015DB">
            <w:pPr>
              <w:ind w:firstLine="511"/>
              <w:jc w:val="both"/>
              <w:rPr>
                <w:sz w:val="20"/>
                <w:szCs w:val="20"/>
              </w:rPr>
            </w:pPr>
            <w:r w:rsidRPr="007C6EF2">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53332" w:rsidRPr="004B6087" w:rsidRDefault="00953332" w:rsidP="00F015DB">
            <w:pPr>
              <w:ind w:firstLine="511"/>
              <w:jc w:val="both"/>
              <w:rPr>
                <w:sz w:val="20"/>
                <w:szCs w:val="20"/>
              </w:rPr>
            </w:pPr>
            <w:r w:rsidRPr="007C6EF2">
              <w:rPr>
                <w:sz w:val="20"/>
                <w:szCs w:val="20"/>
              </w:rPr>
              <w:t>Результаты рассмотрения и оценки котировочных заявок оформляются протоколом подведения итогов, который размещается на официальном сайте ЧУЗ «Больница «РЖД - Медицина» города Мичуринска» не позднее 2-х дней с даты его подписания.</w:t>
            </w: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sz w:val="20"/>
                <w:szCs w:val="20"/>
              </w:rPr>
            </w:pPr>
            <w:r w:rsidRPr="00F67CEE">
              <w:rPr>
                <w:sz w:val="20"/>
                <w:szCs w:val="20"/>
              </w:rPr>
              <w:t>1</w:t>
            </w:r>
            <w:r>
              <w:rPr>
                <w:sz w:val="20"/>
                <w:szCs w:val="20"/>
              </w:rPr>
              <w:t>9</w:t>
            </w:r>
          </w:p>
        </w:tc>
        <w:tc>
          <w:tcPr>
            <w:tcW w:w="27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i/>
                <w:sz w:val="20"/>
                <w:szCs w:val="20"/>
              </w:rPr>
            </w:pPr>
            <w:r w:rsidRPr="00F67CEE">
              <w:rPr>
                <w:b/>
                <w:i/>
                <w:sz w:val="20"/>
                <w:szCs w:val="20"/>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w:t>
            </w:r>
            <w:r w:rsidRPr="00F67CEE">
              <w:rPr>
                <w:b/>
                <w:i/>
                <w:sz w:val="20"/>
                <w:szCs w:val="20"/>
              </w:rPr>
              <w:lastRenderedPageBreak/>
              <w:t>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75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jc w:val="both"/>
              <w:rPr>
                <w:sz w:val="20"/>
                <w:szCs w:val="20"/>
              </w:rPr>
            </w:pPr>
            <w:r w:rsidRPr="00F67CEE">
              <w:rPr>
                <w:sz w:val="20"/>
                <w:szCs w:val="20"/>
              </w:rPr>
              <w:lastRenderedPageBreak/>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953332" w:rsidRPr="00F67CEE" w:rsidRDefault="00953332" w:rsidP="00F015DB">
            <w:pPr>
              <w:jc w:val="both"/>
              <w:rPr>
                <w:sz w:val="20"/>
                <w:szCs w:val="20"/>
              </w:rPr>
            </w:pP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sz w:val="20"/>
                <w:szCs w:val="20"/>
              </w:rPr>
            </w:pPr>
            <w:r>
              <w:rPr>
                <w:sz w:val="20"/>
                <w:szCs w:val="20"/>
              </w:rPr>
              <w:lastRenderedPageBreak/>
              <w:t>20</w:t>
            </w:r>
          </w:p>
        </w:tc>
        <w:tc>
          <w:tcPr>
            <w:tcW w:w="27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b/>
                <w:i/>
                <w:sz w:val="20"/>
                <w:szCs w:val="20"/>
              </w:rPr>
            </w:pPr>
            <w:r w:rsidRPr="00F67CEE">
              <w:rPr>
                <w:b/>
                <w:i/>
                <w:sz w:val="20"/>
                <w:szCs w:val="20"/>
              </w:rPr>
              <w:t>Форма, сроки и порядок оплаты товара, работы, услуги</w:t>
            </w:r>
          </w:p>
        </w:tc>
        <w:tc>
          <w:tcPr>
            <w:tcW w:w="7592" w:type="dxa"/>
            <w:tcBorders>
              <w:top w:val="single" w:sz="4" w:space="0" w:color="auto"/>
              <w:left w:val="single" w:sz="4" w:space="0" w:color="auto"/>
              <w:bottom w:val="single" w:sz="4" w:space="0" w:color="auto"/>
              <w:right w:val="single" w:sz="4" w:space="0" w:color="auto"/>
            </w:tcBorders>
          </w:tcPr>
          <w:p w:rsidR="00953332" w:rsidRDefault="00953332" w:rsidP="00F015DB">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953332" w:rsidRPr="00F67CEE" w:rsidRDefault="00953332" w:rsidP="00F015DB">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sz w:val="20"/>
                <w:szCs w:val="20"/>
              </w:rPr>
            </w:pPr>
            <w:r>
              <w:rPr>
                <w:sz w:val="20"/>
                <w:szCs w:val="20"/>
              </w:rPr>
              <w:t>21</w:t>
            </w:r>
          </w:p>
        </w:tc>
        <w:tc>
          <w:tcPr>
            <w:tcW w:w="27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592" w:type="dxa"/>
            <w:tcBorders>
              <w:top w:val="single" w:sz="4" w:space="0" w:color="auto"/>
              <w:left w:val="single" w:sz="4" w:space="0" w:color="auto"/>
              <w:bottom w:val="single" w:sz="4" w:space="0" w:color="auto"/>
              <w:right w:val="single" w:sz="4" w:space="0" w:color="auto"/>
            </w:tcBorders>
          </w:tcPr>
          <w:p w:rsidR="00953332" w:rsidRPr="006C2244" w:rsidRDefault="00953332" w:rsidP="00F015DB">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953332" w:rsidRPr="006C2244" w:rsidRDefault="00953332" w:rsidP="00F015DB">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953332" w:rsidRPr="006C2244" w:rsidRDefault="00953332" w:rsidP="00F015DB">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953332" w:rsidRPr="00F67CEE" w:rsidRDefault="00953332" w:rsidP="00F015DB">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sz w:val="20"/>
                <w:szCs w:val="20"/>
              </w:rPr>
            </w:pPr>
            <w:r w:rsidRPr="00F67CEE">
              <w:rPr>
                <w:sz w:val="20"/>
                <w:szCs w:val="20"/>
              </w:rPr>
              <w:t>2</w:t>
            </w:r>
            <w:r>
              <w:rPr>
                <w:sz w:val="20"/>
                <w:szCs w:val="20"/>
              </w:rPr>
              <w:t>2</w:t>
            </w:r>
          </w:p>
        </w:tc>
        <w:tc>
          <w:tcPr>
            <w:tcW w:w="27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b/>
                <w:i/>
                <w:sz w:val="20"/>
                <w:szCs w:val="20"/>
              </w:rPr>
            </w:pPr>
            <w:r w:rsidRPr="00F67CEE">
              <w:rPr>
                <w:b/>
                <w:i/>
                <w:sz w:val="20"/>
                <w:szCs w:val="20"/>
              </w:rPr>
              <w:t>Срок заключения Договора</w:t>
            </w:r>
          </w:p>
        </w:tc>
        <w:tc>
          <w:tcPr>
            <w:tcW w:w="75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jc w:val="both"/>
              <w:rPr>
                <w:sz w:val="20"/>
                <w:szCs w:val="20"/>
              </w:rPr>
            </w:pPr>
            <w:r w:rsidRPr="00F67CEE">
              <w:rPr>
                <w:sz w:val="20"/>
                <w:szCs w:val="20"/>
              </w:rPr>
              <w:t xml:space="preserve">Не позднее 5 (пяти) дней с момента подписания итогового протокола </w:t>
            </w:r>
          </w:p>
          <w:p w:rsidR="00953332" w:rsidRPr="00F67CEE" w:rsidRDefault="00953332" w:rsidP="00F015DB">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sz w:val="20"/>
                <w:szCs w:val="20"/>
              </w:rPr>
            </w:pPr>
            <w:r w:rsidRPr="00F67CEE">
              <w:rPr>
                <w:sz w:val="20"/>
                <w:szCs w:val="20"/>
              </w:rPr>
              <w:t>2</w:t>
            </w:r>
            <w:r>
              <w:rPr>
                <w:sz w:val="20"/>
                <w:szCs w:val="20"/>
              </w:rPr>
              <w:t>3</w:t>
            </w:r>
          </w:p>
        </w:tc>
        <w:tc>
          <w:tcPr>
            <w:tcW w:w="27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b/>
                <w:i/>
                <w:sz w:val="20"/>
                <w:szCs w:val="20"/>
              </w:rPr>
            </w:pPr>
            <w:r w:rsidRPr="00F67CEE">
              <w:rPr>
                <w:b/>
                <w:i/>
                <w:sz w:val="20"/>
                <w:szCs w:val="20"/>
              </w:rPr>
              <w:t>Прочие условия</w:t>
            </w:r>
          </w:p>
        </w:tc>
        <w:tc>
          <w:tcPr>
            <w:tcW w:w="75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Pr="00E775F1">
              <w:rPr>
                <w:color w:val="000000"/>
                <w:sz w:val="20"/>
                <w:szCs w:val="20"/>
              </w:rPr>
              <w:t xml:space="preserve"> </w:t>
            </w:r>
            <w:r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953332" w:rsidRPr="00F67CEE" w:rsidTr="00F015DB">
        <w:tc>
          <w:tcPr>
            <w:tcW w:w="416"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sz w:val="20"/>
                <w:szCs w:val="20"/>
              </w:rPr>
            </w:pPr>
            <w:r>
              <w:rPr>
                <w:sz w:val="20"/>
                <w:szCs w:val="20"/>
              </w:rPr>
              <w:t>24</w:t>
            </w:r>
          </w:p>
        </w:tc>
        <w:tc>
          <w:tcPr>
            <w:tcW w:w="27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rPr>
                <w:b/>
                <w:i/>
                <w:sz w:val="20"/>
                <w:szCs w:val="20"/>
              </w:rPr>
            </w:pPr>
            <w:r>
              <w:rPr>
                <w:b/>
                <w:i/>
                <w:sz w:val="20"/>
                <w:szCs w:val="20"/>
              </w:rPr>
              <w:t>Основание проведения запроса котировок</w:t>
            </w:r>
          </w:p>
        </w:tc>
        <w:tc>
          <w:tcPr>
            <w:tcW w:w="7592" w:type="dxa"/>
            <w:tcBorders>
              <w:top w:val="single" w:sz="4" w:space="0" w:color="auto"/>
              <w:left w:val="single" w:sz="4" w:space="0" w:color="auto"/>
              <w:bottom w:val="single" w:sz="4" w:space="0" w:color="auto"/>
              <w:right w:val="single" w:sz="4" w:space="0" w:color="auto"/>
            </w:tcBorders>
          </w:tcPr>
          <w:p w:rsidR="00953332" w:rsidRPr="00F67CEE" w:rsidRDefault="00953332" w:rsidP="00F015DB">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18 от 05.03.2021 года.</w:t>
            </w:r>
          </w:p>
        </w:tc>
      </w:tr>
    </w:tbl>
    <w:p w:rsidR="00953332" w:rsidRPr="00C55FF1" w:rsidRDefault="00953332" w:rsidP="00953332">
      <w:pPr>
        <w:tabs>
          <w:tab w:val="left" w:pos="3525"/>
          <w:tab w:val="left" w:pos="4294"/>
        </w:tabs>
        <w:jc w:val="right"/>
        <w:rPr>
          <w:i/>
        </w:rPr>
      </w:pPr>
    </w:p>
    <w:p w:rsidR="00953332" w:rsidRPr="00C55FF1" w:rsidRDefault="00953332" w:rsidP="00953332">
      <w:pPr>
        <w:tabs>
          <w:tab w:val="left" w:pos="3525"/>
          <w:tab w:val="left" w:pos="4294"/>
        </w:tabs>
        <w:jc w:val="right"/>
        <w:rPr>
          <w:i/>
        </w:rPr>
      </w:pPr>
    </w:p>
    <w:p w:rsidR="00953332" w:rsidRPr="00C55FF1" w:rsidRDefault="00953332" w:rsidP="00953332">
      <w:pPr>
        <w:tabs>
          <w:tab w:val="left" w:pos="3525"/>
          <w:tab w:val="left" w:pos="4294"/>
        </w:tabs>
        <w:jc w:val="right"/>
        <w:rPr>
          <w:i/>
        </w:rPr>
      </w:pPr>
    </w:p>
    <w:p w:rsidR="00953332" w:rsidRPr="00C55FF1" w:rsidRDefault="00953332" w:rsidP="00953332">
      <w:pPr>
        <w:tabs>
          <w:tab w:val="left" w:pos="3525"/>
          <w:tab w:val="left" w:pos="4294"/>
        </w:tabs>
        <w:jc w:val="right"/>
        <w:rPr>
          <w:i/>
        </w:rPr>
      </w:pPr>
    </w:p>
    <w:p w:rsidR="00953332" w:rsidRPr="00C55FF1" w:rsidRDefault="00953332" w:rsidP="00953332">
      <w:pPr>
        <w:tabs>
          <w:tab w:val="left" w:pos="3525"/>
          <w:tab w:val="left" w:pos="4294"/>
        </w:tabs>
        <w:jc w:val="right"/>
        <w:rPr>
          <w:i/>
        </w:rPr>
      </w:pPr>
    </w:p>
    <w:p w:rsidR="00953332" w:rsidRPr="00A404A8" w:rsidRDefault="00953332" w:rsidP="00953332">
      <w:pPr>
        <w:tabs>
          <w:tab w:val="left" w:pos="3525"/>
          <w:tab w:val="left" w:pos="4294"/>
        </w:tabs>
        <w:rPr>
          <w:b/>
          <w:i/>
        </w:rPr>
      </w:pPr>
      <w:r w:rsidRPr="00A404A8">
        <w:rPr>
          <w:b/>
          <w:i/>
        </w:rPr>
        <w:t xml:space="preserve">Главный врач </w:t>
      </w:r>
    </w:p>
    <w:p w:rsidR="00953332" w:rsidRPr="0042653A" w:rsidRDefault="00953332" w:rsidP="00953332">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Мичуринск»</w:t>
      </w:r>
      <w:r w:rsidRPr="00A404A8">
        <w:rPr>
          <w:b/>
          <w:i/>
        </w:rPr>
        <w:tab/>
      </w:r>
      <w:r w:rsidRPr="00A404A8">
        <w:rPr>
          <w:b/>
          <w:i/>
        </w:rPr>
        <w:tab/>
        <w:t>____________________________</w:t>
      </w:r>
      <w:r>
        <w:rPr>
          <w:b/>
          <w:i/>
        </w:rPr>
        <w:t>___ А. В. Бурмин</w:t>
      </w: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pPr>
    </w:p>
    <w:p w:rsidR="00953332" w:rsidRDefault="00953332" w:rsidP="00953332">
      <w:pPr>
        <w:tabs>
          <w:tab w:val="left" w:pos="3525"/>
          <w:tab w:val="left" w:pos="4294"/>
        </w:tabs>
        <w:rPr>
          <w:i/>
        </w:rPr>
        <w:sectPr w:rsidR="00953332" w:rsidSect="00953332">
          <w:pgSz w:w="11906" w:h="16838"/>
          <w:pgMar w:top="709" w:right="567" w:bottom="899" w:left="567" w:header="709" w:footer="709" w:gutter="0"/>
          <w:cols w:space="708"/>
          <w:docGrid w:linePitch="360"/>
        </w:sectPr>
      </w:pPr>
    </w:p>
    <w:p w:rsidR="00953332" w:rsidRPr="00FF6C2A" w:rsidRDefault="00953332" w:rsidP="00953332">
      <w:pPr>
        <w:tabs>
          <w:tab w:val="left" w:pos="3525"/>
          <w:tab w:val="left" w:pos="4294"/>
        </w:tabs>
        <w:ind w:left="12060"/>
        <w:rPr>
          <w:sz w:val="28"/>
          <w:szCs w:val="28"/>
        </w:rPr>
      </w:pPr>
      <w:r w:rsidRPr="00FF6C2A">
        <w:rPr>
          <w:sz w:val="28"/>
          <w:szCs w:val="28"/>
        </w:rPr>
        <w:lastRenderedPageBreak/>
        <w:t>Приложение №1</w:t>
      </w:r>
    </w:p>
    <w:p w:rsidR="00953332" w:rsidRPr="00FF6C2A" w:rsidRDefault="00953332" w:rsidP="00953332">
      <w:pPr>
        <w:tabs>
          <w:tab w:val="left" w:pos="3525"/>
          <w:tab w:val="left" w:pos="4294"/>
        </w:tabs>
        <w:ind w:left="12060"/>
        <w:rPr>
          <w:sz w:val="28"/>
          <w:szCs w:val="28"/>
        </w:rPr>
      </w:pPr>
      <w:r w:rsidRPr="00FF6C2A">
        <w:rPr>
          <w:sz w:val="28"/>
          <w:szCs w:val="28"/>
        </w:rPr>
        <w:t>к извещению о проведение запроса котировок</w:t>
      </w:r>
    </w:p>
    <w:p w:rsidR="00953332" w:rsidRPr="00FF6C2A" w:rsidRDefault="00953332" w:rsidP="00953332">
      <w:pPr>
        <w:tabs>
          <w:tab w:val="left" w:pos="3525"/>
          <w:tab w:val="left" w:pos="4294"/>
        </w:tabs>
        <w:ind w:left="12060"/>
        <w:rPr>
          <w:sz w:val="28"/>
          <w:szCs w:val="28"/>
        </w:rPr>
      </w:pPr>
    </w:p>
    <w:p w:rsidR="00D636FE" w:rsidRDefault="00953332" w:rsidP="00953332">
      <w:pPr>
        <w:tabs>
          <w:tab w:val="left" w:pos="3525"/>
          <w:tab w:val="left" w:pos="4294"/>
        </w:tabs>
        <w:jc w:val="center"/>
        <w:rPr>
          <w:sz w:val="28"/>
          <w:szCs w:val="28"/>
        </w:rPr>
      </w:pPr>
      <w:r w:rsidRPr="00FF6C2A">
        <w:rPr>
          <w:sz w:val="28"/>
          <w:szCs w:val="28"/>
        </w:rPr>
        <w:t>Описание объекта закупки</w:t>
      </w:r>
    </w:p>
    <w:p w:rsidR="00953332" w:rsidRPr="00FF6C2A" w:rsidRDefault="00953332" w:rsidP="00953332">
      <w:pPr>
        <w:tabs>
          <w:tab w:val="left" w:pos="3525"/>
          <w:tab w:val="left" w:pos="4294"/>
        </w:tabs>
        <w:jc w:val="center"/>
        <w:rPr>
          <w:sz w:val="28"/>
          <w:szCs w:val="28"/>
        </w:rPr>
      </w:pPr>
    </w:p>
    <w:tbl>
      <w:tblPr>
        <w:tblW w:w="15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0490"/>
        <w:gridCol w:w="1134"/>
        <w:gridCol w:w="851"/>
        <w:gridCol w:w="822"/>
        <w:gridCol w:w="908"/>
      </w:tblGrid>
      <w:tr w:rsidR="00D636FE" w:rsidRPr="000E57BC" w:rsidTr="00D636FE">
        <w:trPr>
          <w:jc w:val="center"/>
        </w:trPr>
        <w:tc>
          <w:tcPr>
            <w:tcW w:w="846" w:type="dxa"/>
            <w:tcBorders>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b/>
                <w:sz w:val="22"/>
                <w:szCs w:val="22"/>
              </w:rPr>
            </w:pPr>
            <w:r w:rsidRPr="00D636FE">
              <w:rPr>
                <w:b/>
                <w:sz w:val="22"/>
                <w:szCs w:val="22"/>
              </w:rPr>
              <w:t>№</w:t>
            </w:r>
          </w:p>
          <w:p w:rsidR="00D636FE" w:rsidRPr="00D636FE" w:rsidRDefault="00D636FE" w:rsidP="00F015DB">
            <w:pPr>
              <w:tabs>
                <w:tab w:val="left" w:pos="3525"/>
                <w:tab w:val="left" w:pos="4294"/>
              </w:tabs>
              <w:jc w:val="center"/>
              <w:rPr>
                <w:b/>
                <w:sz w:val="22"/>
                <w:szCs w:val="22"/>
              </w:rPr>
            </w:pPr>
            <w:r w:rsidRPr="00D636FE">
              <w:rPr>
                <w:b/>
                <w:sz w:val="22"/>
                <w:szCs w:val="22"/>
              </w:rPr>
              <w:t>Лота</w:t>
            </w:r>
          </w:p>
        </w:tc>
        <w:tc>
          <w:tcPr>
            <w:tcW w:w="10490" w:type="dxa"/>
            <w:tcBorders>
              <w:left w:val="single" w:sz="4" w:space="0" w:color="auto"/>
              <w:bottom w:val="single" w:sz="4" w:space="0" w:color="auto"/>
              <w:right w:val="single" w:sz="4" w:space="0" w:color="auto"/>
            </w:tcBorders>
            <w:vAlign w:val="center"/>
          </w:tcPr>
          <w:p w:rsidR="00D636FE" w:rsidRPr="00D636FE" w:rsidRDefault="00D636FE" w:rsidP="00F015DB">
            <w:pPr>
              <w:jc w:val="center"/>
              <w:rPr>
                <w:b/>
                <w:bCs/>
                <w:sz w:val="22"/>
                <w:szCs w:val="22"/>
              </w:rPr>
            </w:pPr>
            <w:r w:rsidRPr="00D636FE">
              <w:rPr>
                <w:b/>
                <w:bCs/>
                <w:sz w:val="22"/>
                <w:szCs w:val="22"/>
              </w:rPr>
              <w:t>Наименование товара</w:t>
            </w:r>
          </w:p>
        </w:tc>
        <w:tc>
          <w:tcPr>
            <w:tcW w:w="1134" w:type="dxa"/>
            <w:tcBorders>
              <w:left w:val="single" w:sz="4" w:space="0" w:color="auto"/>
              <w:bottom w:val="single" w:sz="4" w:space="0" w:color="auto"/>
              <w:right w:val="single" w:sz="4" w:space="0" w:color="auto"/>
            </w:tcBorders>
            <w:vAlign w:val="center"/>
          </w:tcPr>
          <w:p w:rsidR="00D636FE" w:rsidRDefault="00D636FE" w:rsidP="00F015DB">
            <w:pPr>
              <w:jc w:val="center"/>
              <w:rPr>
                <w:b/>
                <w:bCs/>
                <w:sz w:val="22"/>
                <w:szCs w:val="22"/>
              </w:rPr>
            </w:pPr>
            <w:r w:rsidRPr="00D636FE">
              <w:rPr>
                <w:b/>
                <w:bCs/>
                <w:sz w:val="22"/>
                <w:szCs w:val="22"/>
              </w:rPr>
              <w:t xml:space="preserve">Ед. </w:t>
            </w:r>
          </w:p>
          <w:p w:rsidR="00D636FE" w:rsidRPr="00D636FE" w:rsidRDefault="00D636FE" w:rsidP="00F015DB">
            <w:pPr>
              <w:jc w:val="center"/>
              <w:rPr>
                <w:b/>
                <w:bCs/>
                <w:sz w:val="22"/>
                <w:szCs w:val="22"/>
              </w:rPr>
            </w:pPr>
            <w:r w:rsidRPr="00D636FE">
              <w:rPr>
                <w:b/>
                <w:bCs/>
                <w:sz w:val="22"/>
                <w:szCs w:val="22"/>
              </w:rPr>
              <w:t>изм</w:t>
            </w:r>
          </w:p>
        </w:tc>
        <w:tc>
          <w:tcPr>
            <w:tcW w:w="851" w:type="dxa"/>
            <w:tcBorders>
              <w:left w:val="single" w:sz="4" w:space="0" w:color="auto"/>
              <w:bottom w:val="single" w:sz="4" w:space="0" w:color="auto"/>
              <w:right w:val="single" w:sz="4" w:space="0" w:color="auto"/>
            </w:tcBorders>
            <w:vAlign w:val="center"/>
          </w:tcPr>
          <w:p w:rsidR="00D636FE" w:rsidRPr="00D636FE" w:rsidRDefault="00D636FE" w:rsidP="00F015DB">
            <w:pPr>
              <w:jc w:val="center"/>
              <w:rPr>
                <w:b/>
                <w:bCs/>
                <w:sz w:val="22"/>
                <w:szCs w:val="22"/>
              </w:rPr>
            </w:pPr>
            <w:r w:rsidRPr="00D636FE">
              <w:rPr>
                <w:b/>
                <w:bCs/>
                <w:sz w:val="22"/>
                <w:szCs w:val="22"/>
              </w:rPr>
              <w:t>Итого</w:t>
            </w:r>
          </w:p>
        </w:tc>
        <w:tc>
          <w:tcPr>
            <w:tcW w:w="822" w:type="dxa"/>
            <w:tcBorders>
              <w:left w:val="single" w:sz="4" w:space="0" w:color="auto"/>
              <w:bottom w:val="single" w:sz="4" w:space="0" w:color="auto"/>
              <w:right w:val="single" w:sz="4" w:space="0" w:color="auto"/>
            </w:tcBorders>
            <w:vAlign w:val="center"/>
          </w:tcPr>
          <w:p w:rsidR="00D636FE" w:rsidRPr="00D636FE" w:rsidRDefault="00D636FE" w:rsidP="00F015DB">
            <w:pPr>
              <w:jc w:val="center"/>
              <w:rPr>
                <w:b/>
                <w:bCs/>
                <w:sz w:val="22"/>
                <w:szCs w:val="22"/>
              </w:rPr>
            </w:pPr>
            <w:r w:rsidRPr="00D636FE">
              <w:rPr>
                <w:b/>
                <w:bCs/>
                <w:sz w:val="22"/>
                <w:szCs w:val="22"/>
              </w:rPr>
              <w:t>ОМС</w:t>
            </w:r>
          </w:p>
        </w:tc>
        <w:tc>
          <w:tcPr>
            <w:tcW w:w="908" w:type="dxa"/>
            <w:tcBorders>
              <w:left w:val="single" w:sz="4" w:space="0" w:color="auto"/>
              <w:bottom w:val="single" w:sz="4" w:space="0" w:color="auto"/>
              <w:right w:val="single" w:sz="4" w:space="0" w:color="auto"/>
            </w:tcBorders>
            <w:vAlign w:val="center"/>
          </w:tcPr>
          <w:p w:rsidR="00D636FE" w:rsidRPr="00D636FE" w:rsidRDefault="00D636FE" w:rsidP="00F015DB">
            <w:pPr>
              <w:jc w:val="center"/>
              <w:rPr>
                <w:b/>
                <w:bCs/>
                <w:sz w:val="22"/>
                <w:szCs w:val="22"/>
              </w:rPr>
            </w:pPr>
            <w:r w:rsidRPr="00D636FE">
              <w:rPr>
                <w:b/>
                <w:bCs/>
                <w:sz w:val="22"/>
                <w:szCs w:val="22"/>
              </w:rPr>
              <w:t>ПД</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 xml:space="preserve">Бумага фильтров 20х20 </w:t>
            </w:r>
            <w:smartTag w:uri="urn:schemas-microsoft-com:office:smarttags" w:element="metricconverter">
              <w:smartTagPr>
                <w:attr w:name="ProductID" w:val="1 кг"/>
              </w:smartTagPr>
              <w:r w:rsidRPr="00D636FE">
                <w:rPr>
                  <w:b/>
                  <w:sz w:val="22"/>
                  <w:szCs w:val="22"/>
                  <w:shd w:val="clear" w:color="auto" w:fill="FFFFFF"/>
                </w:rPr>
                <w:t>1 кг</w:t>
              </w:r>
            </w:smartTag>
          </w:p>
          <w:p w:rsidR="00D636FE" w:rsidRPr="00D636FE" w:rsidRDefault="00D636FE" w:rsidP="00F015DB">
            <w:pPr>
              <w:rPr>
                <w:sz w:val="22"/>
                <w:szCs w:val="22"/>
                <w:shd w:val="clear" w:color="auto" w:fill="FFFFFF"/>
              </w:rPr>
            </w:pPr>
            <w:r w:rsidRPr="00D636FE">
              <w:rPr>
                <w:sz w:val="22"/>
                <w:szCs w:val="22"/>
                <w:shd w:val="clear" w:color="auto" w:fill="FFFFFF"/>
              </w:rPr>
              <w:t>Бумага фильтровальная лабораторная марки ФС-III ГОСТ 12026-76.</w:t>
            </w:r>
            <w:r w:rsidRPr="00D636FE">
              <w:rPr>
                <w:sz w:val="22"/>
                <w:szCs w:val="22"/>
                <w:shd w:val="clear" w:color="auto" w:fill="FFFFFF"/>
              </w:rPr>
              <w:br/>
              <w:t xml:space="preserve">Назначение: фильтрация и сорбирование растворов. Размеры 200х200 ± </w:t>
            </w:r>
            <w:smartTag w:uri="urn:schemas-microsoft-com:office:smarttags" w:element="metricconverter">
              <w:smartTagPr>
                <w:attr w:name="ProductID" w:val="5,0 мм"/>
              </w:smartTagPr>
              <w:r w:rsidRPr="00D636FE">
                <w:rPr>
                  <w:sz w:val="22"/>
                  <w:szCs w:val="22"/>
                  <w:shd w:val="clear" w:color="auto" w:fill="FFFFFF"/>
                </w:rPr>
                <w:t>5,0 мм</w:t>
              </w:r>
            </w:smartTag>
            <w:r w:rsidRPr="00D636FE">
              <w:rPr>
                <w:sz w:val="22"/>
                <w:szCs w:val="22"/>
                <w:shd w:val="clear" w:color="auto" w:fill="FFFFFF"/>
              </w:rPr>
              <w:t>.</w:t>
            </w:r>
            <w:r w:rsidRPr="00D636FE">
              <w:rPr>
                <w:sz w:val="22"/>
                <w:szCs w:val="22"/>
                <w:shd w:val="clear" w:color="auto" w:fill="FFFFFF"/>
              </w:rPr>
              <w:br/>
              <w:t>Количество листов 325 ± 5 шт. Плотность 75 ± 4,0 г/кв.м. Фильтрующая способность - не более 45 с. Разделительная способность (задерживает осадок) сернокислого свинца холодноосажденного. Массовая доля железа не превышает 0,002%, золы - не более 0,10%.</w:t>
            </w:r>
            <w:r w:rsidRPr="00D636FE">
              <w:rPr>
                <w:sz w:val="22"/>
                <w:szCs w:val="22"/>
                <w:shd w:val="clear" w:color="auto" w:fill="FFFFFF"/>
              </w:rPr>
              <w:br/>
              <w:t xml:space="preserve">Условия хранения: исключить воздействие влаги. Вес упаковки: </w:t>
            </w:r>
            <w:smartTag w:uri="urn:schemas-microsoft-com:office:smarttags" w:element="metricconverter">
              <w:smartTagPr>
                <w:attr w:name="ProductID" w:val="1 кг"/>
              </w:smartTagPr>
              <w:r w:rsidRPr="00D636FE">
                <w:rPr>
                  <w:sz w:val="22"/>
                  <w:szCs w:val="22"/>
                  <w:shd w:val="clear" w:color="auto" w:fill="FFFFFF"/>
                </w:rPr>
                <w:t>1 кг</w:t>
              </w:r>
            </w:smartTag>
            <w:r w:rsidRPr="00D636FE">
              <w:rPr>
                <w:sz w:val="22"/>
                <w:szCs w:val="22"/>
                <w:shd w:val="clear" w:color="auto" w:fill="FFFFFF"/>
              </w:rPr>
              <w:t xml:space="preserve"> (арт.12001002)</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Упак</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shd w:val="clear" w:color="auto" w:fill="FFFFFF"/>
              </w:rPr>
            </w:pPr>
            <w:r w:rsidRPr="00D636FE">
              <w:rPr>
                <w:b/>
                <w:bCs/>
                <w:sz w:val="22"/>
                <w:szCs w:val="22"/>
                <w:shd w:val="clear" w:color="auto" w:fill="FFFFFF"/>
              </w:rPr>
              <w:t xml:space="preserve">Лента тепл.регист. д/лаб. 110х30х12Ч (в.) /ЛБД-К-И </w:t>
            </w:r>
          </w:p>
          <w:p w:rsidR="00D636FE" w:rsidRPr="00D636FE" w:rsidRDefault="00D636FE" w:rsidP="00F015DB">
            <w:pPr>
              <w:rPr>
                <w:sz w:val="22"/>
                <w:szCs w:val="22"/>
                <w:shd w:val="clear" w:color="auto" w:fill="FFFFFF"/>
              </w:rPr>
            </w:pPr>
            <w:r w:rsidRPr="00D636FE">
              <w:rPr>
                <w:sz w:val="22"/>
                <w:szCs w:val="22"/>
                <w:shd w:val="clear" w:color="auto" w:fill="FFFFFF"/>
              </w:rPr>
              <w:t>Лента тепловой и чернильной регистрации диаграммная для медицинских приборов и аппаратов ЛБД-Комус.</w:t>
            </w:r>
            <w:r w:rsidRPr="00D636FE">
              <w:rPr>
                <w:rFonts w:ascii="Tahoma" w:hAnsi="Tahoma" w:cs="Tahoma"/>
                <w:color w:val="646464"/>
                <w:sz w:val="22"/>
                <w:szCs w:val="22"/>
                <w:bdr w:val="none" w:sz="0" w:space="0" w:color="auto" w:frame="1"/>
              </w:rPr>
              <w:t xml:space="preserve"> </w:t>
            </w:r>
            <w:r w:rsidRPr="00D636FE">
              <w:rPr>
                <w:sz w:val="22"/>
                <w:szCs w:val="22"/>
                <w:shd w:val="clear" w:color="auto" w:fill="FFFFFF"/>
              </w:rPr>
              <w:t xml:space="preserve">Назначение - для лабораторного оборудования и ЭЭГ. Тип: бумага. Длина ленты: </w:t>
            </w:r>
            <w:smartTag w:uri="urn:schemas-microsoft-com:office:smarttags" w:element="metricconverter">
              <w:smartTagPr>
                <w:attr w:name="ProductID" w:val="30 метр"/>
              </w:smartTagPr>
              <w:r w:rsidRPr="00D636FE">
                <w:rPr>
                  <w:sz w:val="22"/>
                  <w:szCs w:val="22"/>
                  <w:shd w:val="clear" w:color="auto" w:fill="FFFFFF"/>
                </w:rPr>
                <w:t>30 метр</w:t>
              </w:r>
            </w:smartTag>
            <w:r w:rsidRPr="00D636FE">
              <w:rPr>
                <w:sz w:val="22"/>
                <w:szCs w:val="22"/>
                <w:shd w:val="clear" w:color="auto" w:fill="FFFFFF"/>
              </w:rPr>
              <w:t xml:space="preserve">.  Ширина: </w:t>
            </w:r>
            <w:smartTag w:uri="urn:schemas-microsoft-com:office:smarttags" w:element="metricconverter">
              <w:smartTagPr>
                <w:attr w:name="ProductID" w:val="110 мм"/>
              </w:smartTagPr>
              <w:r w:rsidRPr="00D636FE">
                <w:rPr>
                  <w:sz w:val="22"/>
                  <w:szCs w:val="22"/>
                  <w:shd w:val="clear" w:color="auto" w:fill="FFFFFF"/>
                </w:rPr>
                <w:t>110 мм</w:t>
              </w:r>
            </w:smartTag>
            <w:r w:rsidRPr="00D636FE">
              <w:rPr>
                <w:sz w:val="22"/>
                <w:szCs w:val="22"/>
                <w:shd w:val="clear" w:color="auto" w:fill="FFFFFF"/>
              </w:rPr>
              <w:t>. Диаметр втулки, см: 1.2 Способ намотки термослоя: внутрь. Наличие сетки: Нет. Цвет сетки: не применимо. Производитель: ООО Комус-Импекс (Россия)</w:t>
            </w:r>
          </w:p>
          <w:p w:rsidR="00D636FE" w:rsidRPr="00D636FE" w:rsidRDefault="00D636FE" w:rsidP="00F015DB">
            <w:pPr>
              <w:rPr>
                <w:sz w:val="22"/>
                <w:szCs w:val="22"/>
                <w:shd w:val="clear" w:color="auto" w:fill="FFFFFF"/>
              </w:rPr>
            </w:pPr>
            <w:r w:rsidRPr="00D636FE">
              <w:rPr>
                <w:sz w:val="22"/>
                <w:szCs w:val="22"/>
                <w:shd w:val="clear" w:color="auto" w:fill="FFFFFF"/>
              </w:rPr>
              <w:t>Срок хранения данных: 7 лет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w:t>
            </w:r>
          </w:p>
        </w:tc>
      </w:tr>
      <w:tr w:rsidR="00D636FE" w:rsidTr="00D636FE">
        <w:trPr>
          <w:cantSplit/>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3</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4106CE" w:rsidP="00F015DB">
            <w:pPr>
              <w:rPr>
                <w:b/>
                <w:sz w:val="22"/>
                <w:szCs w:val="22"/>
                <w:shd w:val="clear" w:color="auto" w:fill="FFFFFF"/>
              </w:rPr>
            </w:pPr>
            <w:hyperlink r:id="rId7" w:tooltip="Лента тепл.регист. д/лаб. 57х20х12Ч (н.) /ЛБД-К-И/, 20 рул/уп, 7 уп/кор" w:history="1">
              <w:r w:rsidR="00D636FE" w:rsidRPr="00D636FE">
                <w:rPr>
                  <w:b/>
                  <w:sz w:val="22"/>
                  <w:szCs w:val="22"/>
                  <w:shd w:val="clear" w:color="auto" w:fill="FFFFFF"/>
                </w:rPr>
                <w:t>Лента тепл.регист. д/лаб. 57х20х12Ч (н.) /ЛБД-К-И</w:t>
              </w:r>
            </w:hyperlink>
          </w:p>
          <w:p w:rsidR="00D636FE" w:rsidRPr="00D636FE" w:rsidRDefault="00D636FE" w:rsidP="00F015DB">
            <w:pPr>
              <w:rPr>
                <w:sz w:val="22"/>
                <w:szCs w:val="22"/>
                <w:shd w:val="clear" w:color="auto" w:fill="FFFFFF"/>
              </w:rPr>
            </w:pPr>
            <w:r w:rsidRPr="00D636FE">
              <w:rPr>
                <w:sz w:val="22"/>
                <w:szCs w:val="22"/>
                <w:shd w:val="clear" w:color="auto" w:fill="FFFFFF"/>
              </w:rPr>
              <w:t xml:space="preserve">Назначение: для лабораторного оборудования и ЭЭГ. Тип: рулон. Длина ленты: </w:t>
            </w:r>
            <w:smartTag w:uri="urn:schemas-microsoft-com:office:smarttags" w:element="metricconverter">
              <w:smartTagPr>
                <w:attr w:name="ProductID" w:val="20 метр"/>
              </w:smartTagPr>
              <w:r w:rsidRPr="00D636FE">
                <w:rPr>
                  <w:sz w:val="22"/>
                  <w:szCs w:val="22"/>
                  <w:shd w:val="clear" w:color="auto" w:fill="FFFFFF"/>
                </w:rPr>
                <w:t>20 метр</w:t>
              </w:r>
            </w:smartTag>
            <w:r w:rsidRPr="00D636FE">
              <w:rPr>
                <w:sz w:val="22"/>
                <w:szCs w:val="22"/>
                <w:shd w:val="clear" w:color="auto" w:fill="FFFFFF"/>
              </w:rPr>
              <w:t xml:space="preserve">. Ширина: </w:t>
            </w:r>
            <w:smartTag w:uri="urn:schemas-microsoft-com:office:smarttags" w:element="metricconverter">
              <w:smartTagPr>
                <w:attr w:name="ProductID" w:val="57 мм"/>
              </w:smartTagPr>
              <w:r w:rsidRPr="00D636FE">
                <w:rPr>
                  <w:sz w:val="22"/>
                  <w:szCs w:val="22"/>
                  <w:shd w:val="clear" w:color="auto" w:fill="FFFFFF"/>
                </w:rPr>
                <w:t>57 мм</w:t>
              </w:r>
            </w:smartTag>
            <w:r w:rsidRPr="00D636FE">
              <w:rPr>
                <w:sz w:val="22"/>
                <w:szCs w:val="22"/>
                <w:shd w:val="clear" w:color="auto" w:fill="FFFFFF"/>
              </w:rPr>
              <w:t>. Диаметр втулки, см: 1.2. Способ намотки термослоя: наружу. Наличие сетки: Нет. Цвет сетки: не применимо. Производитель: ООО Комус-Импекс (Россия) Срок хранения данных: 7 лет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4</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b/>
                <w:bCs/>
                <w:sz w:val="22"/>
                <w:szCs w:val="22"/>
                <w:shd w:val="clear" w:color="auto" w:fill="FFFFFF"/>
              </w:rPr>
              <w:t>Набор реагентов для иммунохроматографического определения антигена вируса Гепатита В (HBsAg) экспресс методом (Abon Biopharm, тест-кассеты)</w:t>
            </w:r>
            <w:r w:rsidRPr="00D636FE">
              <w:rPr>
                <w:bCs/>
                <w:sz w:val="22"/>
                <w:szCs w:val="22"/>
                <w:shd w:val="clear" w:color="auto" w:fill="FFFFFF"/>
              </w:rPr>
              <w:t xml:space="preserve"> Кат. № IHBsg-402 </w:t>
            </w:r>
            <w:r w:rsidRPr="00D636FE">
              <w:rPr>
                <w:sz w:val="22"/>
                <w:szCs w:val="22"/>
                <w:shd w:val="clear" w:color="auto" w:fill="FFFFFF"/>
              </w:rPr>
              <w:t>№40 кат. №</w:t>
            </w:r>
            <w:r w:rsidRPr="00D636FE">
              <w:rPr>
                <w:sz w:val="22"/>
                <w:szCs w:val="22"/>
                <w:shd w:val="clear" w:color="auto" w:fill="FFFFFF"/>
                <w:lang w:val="en-US"/>
              </w:rPr>
              <w:t>D</w:t>
            </w:r>
            <w:r w:rsidRPr="00D636FE">
              <w:rPr>
                <w:sz w:val="22"/>
                <w:szCs w:val="22"/>
                <w:shd w:val="clear" w:color="auto" w:fill="FFFFFF"/>
              </w:rPr>
              <w:t>-0559</w:t>
            </w:r>
          </w:p>
          <w:p w:rsidR="00D636FE" w:rsidRPr="00D636FE" w:rsidRDefault="00D636FE" w:rsidP="00F015DB">
            <w:pPr>
              <w:rPr>
                <w:sz w:val="22"/>
                <w:szCs w:val="22"/>
                <w:shd w:val="clear" w:color="auto" w:fill="FFFFFF"/>
              </w:rPr>
            </w:pPr>
            <w:r w:rsidRPr="00D636FE">
              <w:rPr>
                <w:sz w:val="22"/>
                <w:szCs w:val="22"/>
                <w:shd w:val="clear" w:color="auto" w:fill="FFFFFF"/>
              </w:rPr>
              <w:t> Тест-система для экспресс-определения гепатита В. Качественный иммунохроматографический экспресс анализ в цельной крови, сыворотке, плазме. Относительная чувствительность 99 %. Относительная специфичность 99%. Минимальная определяемая концентрация HBsAg 1 нг/мл. Время определения 15 мин. В упаковке тест-кассеты в индивидуальной упаковке 40 шт.; буфер для разведения образца 40 шт.; одноразовые пипетки 40 шт.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5</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Набор реагентов для качественного и полуколичественного определения содержания ревматоидного фактора в сыворотке крови методом латекс-агглютинации (РФ-ОЛЬВЕКС арт. 052.011) шт.</w:t>
            </w:r>
          </w:p>
          <w:p w:rsidR="00D636FE" w:rsidRPr="00D636FE" w:rsidRDefault="00D636FE" w:rsidP="00F015DB">
            <w:pPr>
              <w:rPr>
                <w:sz w:val="22"/>
                <w:szCs w:val="22"/>
              </w:rPr>
            </w:pPr>
            <w:r w:rsidRPr="00D636FE">
              <w:rPr>
                <w:sz w:val="22"/>
                <w:szCs w:val="22"/>
              </w:rPr>
              <w:lastRenderedPageBreak/>
              <w:t xml:space="preserve">Набор реагентов предназначен для выявления и определения концентрации ревматоидного фактора (РФ) в сыворотке крови человека с помощью реакции агглютинации латекса (РАЛ). РФ имеет ведущее значение в патогенезе ревматоидного артрита. Может применяться для диагностики синдрома Шенгена, системной красной волчанки. Чувствительность (минимальная определяемая концентрация РФ) – 8 МЕ/мл. РФ-латексный реагент – суспензия частиц полистирольного латекса с нанесенными на них иммуноглобулинами человека класса G . </w:t>
            </w:r>
          </w:p>
          <w:p w:rsidR="00D636FE" w:rsidRPr="00D636FE" w:rsidRDefault="00D636FE" w:rsidP="00F015DB">
            <w:pPr>
              <w:rPr>
                <w:sz w:val="22"/>
                <w:szCs w:val="22"/>
              </w:rPr>
            </w:pPr>
            <w:r w:rsidRPr="00D636FE">
              <w:rPr>
                <w:sz w:val="22"/>
                <w:szCs w:val="22"/>
              </w:rPr>
              <w:t xml:space="preserve">Состав набора: </w:t>
            </w:r>
          </w:p>
          <w:p w:rsidR="00D636FE" w:rsidRPr="00D636FE" w:rsidRDefault="00D636FE" w:rsidP="00F015DB">
            <w:pPr>
              <w:rPr>
                <w:sz w:val="22"/>
                <w:szCs w:val="22"/>
                <w:shd w:val="clear" w:color="auto" w:fill="FFFFFF"/>
              </w:rPr>
            </w:pPr>
            <w:r w:rsidRPr="00D636FE">
              <w:rPr>
                <w:sz w:val="22"/>
                <w:szCs w:val="22"/>
              </w:rPr>
              <w:t xml:space="preserve">1. РФ-латексный реагент; 2. буфер разбавитель; 3. положительная контрольная сыворотка (К+); 4. отрицательная контрольная сыворотка (К–); 5. карточки для постановки реакции. Все компоненты набора готовы к использованию. Объем исследуемого образца 20 мкл. Учет результатов реакции через 2 минуты.  Определение концентрации РФ(МЕ/мл) = 8(МЕ/мл) </w:t>
            </w:r>
            <w:r w:rsidRPr="00D636FE">
              <w:rPr>
                <w:sz w:val="22"/>
                <w:szCs w:val="22"/>
              </w:rPr>
              <w:t> Титр РФ. Срок годности набора 2 года. Набор должен храниться в упаковке предприятия-изготовителя при температуре от 2 до 8 оС в течение всего срока годности.  Замораживание не допускается.Набор транспортируют при температуре от 2 до 8 оС.. Допускается транспортирование при температуре от 9 до 25 оС в течение 10 сут. Набор рассчитан на не менее 250 определений.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13</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6</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spacing w:after="20"/>
              <w:rPr>
                <w:b/>
                <w:sz w:val="22"/>
                <w:szCs w:val="22"/>
              </w:rPr>
            </w:pPr>
            <w:r w:rsidRPr="00D636FE">
              <w:rPr>
                <w:b/>
                <w:sz w:val="22"/>
                <w:szCs w:val="22"/>
              </w:rPr>
              <w:t>Набор реагентов д/кач. и п/колич. опред. содерж. С-реактив. белк. в сыв. крови метод. латекс-агглютин. (СРБ-ОЛЬВЕКС) (051.011) шт.</w:t>
            </w:r>
          </w:p>
          <w:p w:rsidR="00D636FE" w:rsidRPr="00D636FE" w:rsidRDefault="00D636FE" w:rsidP="00F015DB">
            <w:pPr>
              <w:spacing w:after="20"/>
              <w:rPr>
                <w:sz w:val="22"/>
                <w:szCs w:val="22"/>
              </w:rPr>
            </w:pPr>
            <w:r w:rsidRPr="00D636FE">
              <w:rPr>
                <w:sz w:val="22"/>
                <w:szCs w:val="22"/>
              </w:rPr>
              <w:t>Набор реагентов предназначен для выявления и определения содержания СРБ в сыворотке крови человека методом реакции агглютинации латекса (РАЛ). Набор позволяет обнаруживать СРБ в неразведенной сыворотке крови человека в концентрации от 6 мг/л и выше. СРБ-латексный реагент – суспензия монодисперсного полистирольного латекса с иммобилизованным на поверхности его частиц иммуноглобулином (IgG) к СРБ человека. Состав набора: 1. СРБ-латексный реагент; 2. буфер разбавитель (ФР); 3. положительная контрольная сыворотка (К+); 4. отрицательная контрольная сыворотка (К–); 5. карточки для постановки реакции. Все компоненты набора готовы к использованию. Объем исследуемого образца 20 мкл. Учет результатов реакции через 2 минуты.</w:t>
            </w:r>
          </w:p>
          <w:p w:rsidR="00D636FE" w:rsidRPr="00D636FE" w:rsidRDefault="00D636FE" w:rsidP="00F015DB">
            <w:pPr>
              <w:rPr>
                <w:sz w:val="22"/>
                <w:szCs w:val="22"/>
                <w:shd w:val="clear" w:color="auto" w:fill="FFFFFF"/>
              </w:rPr>
            </w:pPr>
            <w:r w:rsidRPr="00D636FE">
              <w:rPr>
                <w:sz w:val="22"/>
                <w:szCs w:val="22"/>
              </w:rPr>
              <w:t>Определение концентрации СРБ (мг/л) = 6 мг/л×(величина, обратная титру образца). Срок годности набора 2 года. Набор должен храниться в упаковке предприятия-изготовителя при температуре от 2 до 8 оС  в течение всего срока годности. Замораживание не допускается. Набор транспортируют при температуре от 2 до 8 оС. Допускается транспортирование при температуре от 9 до 25 оС в течение 10 сут. Набор рассчитан на не менее 250 определений.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9</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r>
      <w:tr w:rsidR="00D636FE" w:rsidRPr="00425902"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7</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b/>
                <w:sz w:val="22"/>
                <w:szCs w:val="22"/>
                <w:shd w:val="clear" w:color="auto" w:fill="FFFFFF"/>
              </w:rPr>
              <w:t>Набор реагентов для количественного иммуноферментного определения общего простат-специфического антигена в сыворотке крови человека (ОнкоИФА-общий ПСА, ООО «Компания Алкор Био», кат № 100-17)</w:t>
            </w:r>
            <w:r w:rsidRPr="00D636FE">
              <w:rPr>
                <w:sz w:val="22"/>
                <w:szCs w:val="22"/>
                <w:shd w:val="clear" w:color="auto" w:fill="FFFFFF"/>
              </w:rPr>
              <w:t>, набор</w:t>
            </w:r>
          </w:p>
          <w:p w:rsidR="00D636FE" w:rsidRPr="00D636FE" w:rsidRDefault="00D636FE" w:rsidP="00F015DB">
            <w:pPr>
              <w:rPr>
                <w:sz w:val="22"/>
                <w:szCs w:val="22"/>
                <w:shd w:val="clear" w:color="auto" w:fill="FFFFFF"/>
              </w:rPr>
            </w:pPr>
            <w:r w:rsidRPr="00D636FE">
              <w:rPr>
                <w:sz w:val="22"/>
                <w:szCs w:val="22"/>
                <w:shd w:val="clear" w:color="auto" w:fill="FFFFFF"/>
              </w:rPr>
              <w:t> Количественное определение свободного простат-специфического антигена в сыворотке крови человека: микропланшет – 1 упак,</w:t>
            </w:r>
          </w:p>
          <w:p w:rsidR="00D636FE" w:rsidRPr="00D636FE" w:rsidRDefault="00D636FE" w:rsidP="00F015DB">
            <w:pPr>
              <w:rPr>
                <w:sz w:val="22"/>
                <w:szCs w:val="22"/>
                <w:shd w:val="clear" w:color="auto" w:fill="FFFFFF"/>
              </w:rPr>
            </w:pPr>
            <w:r w:rsidRPr="00D636FE">
              <w:rPr>
                <w:sz w:val="22"/>
                <w:szCs w:val="22"/>
                <w:shd w:val="clear" w:color="auto" w:fill="FFFFFF"/>
              </w:rPr>
              <w:t xml:space="preserve"> калибровочные пробы - 6 фл., </w:t>
            </w:r>
          </w:p>
          <w:p w:rsidR="00D636FE" w:rsidRPr="00D636FE" w:rsidRDefault="00D636FE" w:rsidP="00F015DB">
            <w:pPr>
              <w:rPr>
                <w:sz w:val="22"/>
                <w:szCs w:val="22"/>
                <w:shd w:val="clear" w:color="auto" w:fill="FFFFFF"/>
              </w:rPr>
            </w:pPr>
            <w:r w:rsidRPr="00D636FE">
              <w:rPr>
                <w:sz w:val="22"/>
                <w:szCs w:val="22"/>
                <w:shd w:val="clear" w:color="auto" w:fill="FFFFFF"/>
              </w:rPr>
              <w:t xml:space="preserve">контрольная сыворотка – 1 фл.,  </w:t>
            </w:r>
          </w:p>
          <w:p w:rsidR="00D636FE" w:rsidRPr="00D636FE" w:rsidRDefault="00D636FE" w:rsidP="00F015DB">
            <w:pPr>
              <w:rPr>
                <w:sz w:val="22"/>
                <w:szCs w:val="22"/>
                <w:shd w:val="clear" w:color="auto" w:fill="FFFFFF"/>
              </w:rPr>
            </w:pPr>
            <w:r w:rsidRPr="00D636FE">
              <w:rPr>
                <w:sz w:val="22"/>
                <w:szCs w:val="22"/>
                <w:shd w:val="clear" w:color="auto" w:fill="FFFFFF"/>
              </w:rPr>
              <w:lastRenderedPageBreak/>
              <w:t>конъюгат – 1 фл.,</w:t>
            </w:r>
          </w:p>
          <w:p w:rsidR="00D636FE" w:rsidRPr="00D636FE" w:rsidRDefault="00D636FE" w:rsidP="00F015DB">
            <w:pPr>
              <w:rPr>
                <w:sz w:val="22"/>
                <w:szCs w:val="22"/>
                <w:shd w:val="clear" w:color="auto" w:fill="FFFFFF"/>
              </w:rPr>
            </w:pPr>
            <w:r w:rsidRPr="00D636FE">
              <w:rPr>
                <w:sz w:val="22"/>
                <w:szCs w:val="22"/>
                <w:shd w:val="clear" w:color="auto" w:fill="FFFFFF"/>
              </w:rPr>
              <w:t>буфер Р - 2 фл.,</w:t>
            </w:r>
          </w:p>
          <w:p w:rsidR="00D636FE" w:rsidRPr="00D636FE" w:rsidRDefault="00D636FE" w:rsidP="00F015DB">
            <w:pPr>
              <w:rPr>
                <w:sz w:val="22"/>
                <w:szCs w:val="22"/>
                <w:shd w:val="clear" w:color="auto" w:fill="FFFFFF"/>
              </w:rPr>
            </w:pPr>
            <w:r w:rsidRPr="00D636FE">
              <w:rPr>
                <w:sz w:val="22"/>
                <w:szCs w:val="22"/>
                <w:shd w:val="clear" w:color="auto" w:fill="FFFFFF"/>
              </w:rPr>
              <w:t>раствор ТМБ - 1 фл.,</w:t>
            </w:r>
          </w:p>
          <w:p w:rsidR="00D636FE" w:rsidRPr="00D636FE" w:rsidRDefault="00D636FE" w:rsidP="00F015DB">
            <w:pPr>
              <w:rPr>
                <w:sz w:val="22"/>
                <w:szCs w:val="22"/>
                <w:shd w:val="clear" w:color="auto" w:fill="FFFFFF"/>
              </w:rPr>
            </w:pPr>
            <w:r w:rsidRPr="00D636FE">
              <w:rPr>
                <w:sz w:val="22"/>
                <w:szCs w:val="22"/>
                <w:shd w:val="clear" w:color="auto" w:fill="FFFFFF"/>
              </w:rPr>
              <w:t xml:space="preserve">стоп-реагент - 1 фл., </w:t>
            </w:r>
          </w:p>
          <w:p w:rsidR="00D636FE" w:rsidRPr="00D636FE" w:rsidRDefault="00D636FE" w:rsidP="00F015DB">
            <w:pPr>
              <w:rPr>
                <w:b/>
                <w:sz w:val="22"/>
                <w:szCs w:val="22"/>
                <w:shd w:val="clear" w:color="auto" w:fill="FFFFFF"/>
              </w:rPr>
            </w:pPr>
            <w:r w:rsidRPr="00D636FE">
              <w:rPr>
                <w:sz w:val="22"/>
                <w:szCs w:val="22"/>
                <w:shd w:val="clear" w:color="auto" w:fill="FFFFFF"/>
              </w:rPr>
              <w:t>пакет закрывающийся – 1 шт.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8</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r>
      <w:tr w:rsidR="00D636FE" w:rsidRPr="00425902"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8</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b/>
                <w:sz w:val="22"/>
                <w:szCs w:val="22"/>
                <w:shd w:val="clear" w:color="auto" w:fill="FFFFFF"/>
              </w:rPr>
              <w:t>Набор реагентов для колич иммуноферментн определения антигена СА 125 в сыворотке крови чел (ОнкоИФА-общий ПСА</w:t>
            </w:r>
            <w:r w:rsidRPr="00D636FE">
              <w:rPr>
                <w:sz w:val="22"/>
                <w:szCs w:val="22"/>
                <w:shd w:val="clear" w:color="auto" w:fill="FFFFFF"/>
              </w:rPr>
              <w:t>, ООО «Компания Алкор Био», кат № 100-211), набор</w:t>
            </w:r>
          </w:p>
          <w:p w:rsidR="00D636FE" w:rsidRPr="00D636FE" w:rsidRDefault="00D636FE" w:rsidP="00F015DB">
            <w:pPr>
              <w:rPr>
                <w:sz w:val="22"/>
                <w:szCs w:val="22"/>
                <w:shd w:val="clear" w:color="auto" w:fill="FFFFFF"/>
              </w:rPr>
            </w:pPr>
            <w:r w:rsidRPr="00D636FE">
              <w:rPr>
                <w:sz w:val="22"/>
                <w:szCs w:val="22"/>
                <w:shd w:val="clear" w:color="auto" w:fill="FFFFFF"/>
              </w:rPr>
              <w:t xml:space="preserve">Набор реагентов для количественного определения концентрации антигена СА 125 в сыворотке крови человека: микропланшет с моноклональными антителами к СА 125 – 1 упак., </w:t>
            </w:r>
          </w:p>
          <w:p w:rsidR="00D636FE" w:rsidRPr="00D636FE" w:rsidRDefault="00D636FE" w:rsidP="00F015DB">
            <w:pPr>
              <w:rPr>
                <w:sz w:val="22"/>
                <w:szCs w:val="22"/>
                <w:shd w:val="clear" w:color="auto" w:fill="FFFFFF"/>
              </w:rPr>
            </w:pPr>
            <w:r w:rsidRPr="00D636FE">
              <w:rPr>
                <w:sz w:val="22"/>
                <w:szCs w:val="22"/>
                <w:shd w:val="clear" w:color="auto" w:fill="FFFFFF"/>
              </w:rPr>
              <w:t xml:space="preserve">калибровочные пробы – 6 фл., </w:t>
            </w:r>
          </w:p>
          <w:p w:rsidR="00D636FE" w:rsidRPr="00D636FE" w:rsidRDefault="00D636FE" w:rsidP="00F015DB">
            <w:pPr>
              <w:rPr>
                <w:sz w:val="22"/>
                <w:szCs w:val="22"/>
                <w:shd w:val="clear" w:color="auto" w:fill="FFFFFF"/>
              </w:rPr>
            </w:pPr>
            <w:r w:rsidRPr="00D636FE">
              <w:rPr>
                <w:sz w:val="22"/>
                <w:szCs w:val="22"/>
                <w:shd w:val="clear" w:color="auto" w:fill="FFFFFF"/>
              </w:rPr>
              <w:t xml:space="preserve">контрольная сыворотка – 1 фл., </w:t>
            </w:r>
          </w:p>
          <w:p w:rsidR="00D636FE" w:rsidRPr="00D636FE" w:rsidRDefault="00D636FE" w:rsidP="00F015DB">
            <w:pPr>
              <w:rPr>
                <w:sz w:val="22"/>
                <w:szCs w:val="22"/>
                <w:shd w:val="clear" w:color="auto" w:fill="FFFFFF"/>
              </w:rPr>
            </w:pPr>
            <w:r w:rsidRPr="00D636FE">
              <w:rPr>
                <w:sz w:val="22"/>
                <w:szCs w:val="22"/>
                <w:shd w:val="clear" w:color="auto" w:fill="FFFFFF"/>
              </w:rPr>
              <w:t xml:space="preserve">конъюгант – 1 фл., </w:t>
            </w:r>
          </w:p>
          <w:p w:rsidR="00D636FE" w:rsidRPr="00D636FE" w:rsidRDefault="00D636FE" w:rsidP="00F015DB">
            <w:pPr>
              <w:rPr>
                <w:sz w:val="22"/>
                <w:szCs w:val="22"/>
                <w:shd w:val="clear" w:color="auto" w:fill="FFFFFF"/>
              </w:rPr>
            </w:pPr>
            <w:r w:rsidRPr="00D636FE">
              <w:rPr>
                <w:sz w:val="22"/>
                <w:szCs w:val="22"/>
                <w:shd w:val="clear" w:color="auto" w:fill="FFFFFF"/>
              </w:rPr>
              <w:t xml:space="preserve">буфер Р – 2 фл., </w:t>
            </w:r>
          </w:p>
          <w:p w:rsidR="00D636FE" w:rsidRPr="00D636FE" w:rsidRDefault="00D636FE" w:rsidP="00F015DB">
            <w:pPr>
              <w:rPr>
                <w:sz w:val="22"/>
                <w:szCs w:val="22"/>
                <w:shd w:val="clear" w:color="auto" w:fill="FFFFFF"/>
              </w:rPr>
            </w:pPr>
            <w:r w:rsidRPr="00D636FE">
              <w:rPr>
                <w:sz w:val="22"/>
                <w:szCs w:val="22"/>
                <w:shd w:val="clear" w:color="auto" w:fill="FFFFFF"/>
              </w:rPr>
              <w:t xml:space="preserve">раствор ТМБ – 1 фл., </w:t>
            </w:r>
          </w:p>
          <w:p w:rsidR="00D636FE" w:rsidRPr="00D636FE" w:rsidRDefault="00D636FE" w:rsidP="00F015DB">
            <w:pPr>
              <w:rPr>
                <w:sz w:val="22"/>
                <w:szCs w:val="22"/>
                <w:shd w:val="clear" w:color="auto" w:fill="FFFFFF"/>
              </w:rPr>
            </w:pPr>
            <w:r w:rsidRPr="00D636FE">
              <w:rPr>
                <w:sz w:val="22"/>
                <w:szCs w:val="22"/>
                <w:shd w:val="clear" w:color="auto" w:fill="FFFFFF"/>
              </w:rPr>
              <w:t>стоп-реагент – 1 фл.,</w:t>
            </w:r>
          </w:p>
          <w:p w:rsidR="00D636FE" w:rsidRPr="00D636FE" w:rsidRDefault="00D636FE" w:rsidP="00F015DB">
            <w:pPr>
              <w:rPr>
                <w:b/>
                <w:sz w:val="22"/>
                <w:szCs w:val="22"/>
                <w:shd w:val="clear" w:color="auto" w:fill="FFFFFF"/>
              </w:rPr>
            </w:pPr>
            <w:r w:rsidRPr="00D636FE">
              <w:rPr>
                <w:sz w:val="22"/>
                <w:szCs w:val="22"/>
                <w:shd w:val="clear" w:color="auto" w:fill="FFFFFF"/>
              </w:rPr>
              <w:t xml:space="preserve"> пакет полиэтиленовый закрывающийся – 1 шт.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8</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9</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гемоглобина в крови гемоглобинцианидным методом Гемоглобин-200-«С-Пб» "Синтакон"</w:t>
            </w:r>
          </w:p>
          <w:p w:rsidR="00D636FE" w:rsidRPr="00D636FE" w:rsidRDefault="00D636FE" w:rsidP="00F015DB">
            <w:pPr>
              <w:rPr>
                <w:sz w:val="22"/>
                <w:szCs w:val="22"/>
              </w:rPr>
            </w:pPr>
            <w:r w:rsidRPr="00D636FE">
              <w:rPr>
                <w:sz w:val="22"/>
                <w:szCs w:val="22"/>
              </w:rPr>
              <w:t xml:space="preserve">В набор входит: 1.Смесь сухих реагентов, флакон, </w:t>
            </w:r>
            <w:smartTag w:uri="urn:schemas-microsoft-com:office:smarttags" w:element="metricconverter">
              <w:smartTagPr>
                <w:attr w:name="ProductID" w:val="1,2 г"/>
              </w:smartTagPr>
              <w:r w:rsidRPr="00D636FE">
                <w:rPr>
                  <w:sz w:val="22"/>
                  <w:szCs w:val="22"/>
                </w:rPr>
                <w:t>1,2 г</w:t>
              </w:r>
            </w:smartTag>
            <w:r w:rsidRPr="00D636FE">
              <w:rPr>
                <w:sz w:val="22"/>
                <w:szCs w:val="22"/>
              </w:rPr>
              <w:t xml:space="preserve"> в т.ч. калий железосинеродистый 0,2г х 5 фл., натрий двууглекислый 1,0 х 5 фл. 2.Ацетонциангидрин, ампула, 0,5мл х 5 амп. 3.Гемиглобинцианида калибровочный р-р 5мл х 5амп.</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10</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конц  общ и прям билируб в сыв крови (БИЛИРУБИН-ОЛЬВЕКС) (003.012) шт.</w:t>
            </w:r>
          </w:p>
          <w:p w:rsidR="00D636FE" w:rsidRPr="00D636FE" w:rsidRDefault="00D636FE" w:rsidP="00F015DB">
            <w:pPr>
              <w:rPr>
                <w:sz w:val="22"/>
                <w:szCs w:val="22"/>
              </w:rPr>
            </w:pPr>
            <w:r w:rsidRPr="00D636FE">
              <w:rPr>
                <w:sz w:val="22"/>
                <w:szCs w:val="22"/>
              </w:rPr>
              <w:t>Набор «Билирубин-Ольвекс» предназначен для количественного определения концентрации общего и прямого билирубина в сыворотке крови человека колориметрическим методом в клинической лабораторной диагностике.</w:t>
            </w:r>
          </w:p>
          <w:p w:rsidR="00D636FE" w:rsidRPr="00D636FE" w:rsidRDefault="00D636FE" w:rsidP="00F015DB">
            <w:pPr>
              <w:rPr>
                <w:sz w:val="22"/>
                <w:szCs w:val="22"/>
              </w:rPr>
            </w:pPr>
            <w:r w:rsidRPr="00D636FE">
              <w:rPr>
                <w:sz w:val="22"/>
                <w:szCs w:val="22"/>
              </w:rPr>
              <w:t>Метод: Метод с сульфаниловой кислотой (Йендрашика-Грофа) – определение прямого билирубина; с 2, 4-дихлоранилином (ДХА) – определение общего билирубина</w:t>
            </w:r>
          </w:p>
          <w:p w:rsidR="00D636FE" w:rsidRPr="00D636FE" w:rsidRDefault="00D636FE" w:rsidP="00F015DB">
            <w:pPr>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1: Кофеиновый реагент – 200 мл</w:t>
            </w:r>
          </w:p>
          <w:p w:rsidR="00D636FE" w:rsidRPr="00D636FE" w:rsidRDefault="00D636FE" w:rsidP="00F015DB">
            <w:pPr>
              <w:rPr>
                <w:sz w:val="22"/>
                <w:szCs w:val="22"/>
              </w:rPr>
            </w:pPr>
            <w:r w:rsidRPr="00D636FE">
              <w:rPr>
                <w:sz w:val="22"/>
                <w:szCs w:val="22"/>
              </w:rPr>
              <w:t>Реагент 2: Сульфаниловая кислота – 50 мл</w:t>
            </w:r>
          </w:p>
          <w:p w:rsidR="00D636FE" w:rsidRPr="00D636FE" w:rsidRDefault="00D636FE" w:rsidP="00F015DB">
            <w:pPr>
              <w:rPr>
                <w:sz w:val="22"/>
                <w:szCs w:val="22"/>
              </w:rPr>
            </w:pPr>
            <w:r w:rsidRPr="00D636FE">
              <w:rPr>
                <w:sz w:val="22"/>
                <w:szCs w:val="22"/>
              </w:rPr>
              <w:t>Реагент 3: Натрия нитрит – 2 мл</w:t>
            </w:r>
          </w:p>
          <w:p w:rsidR="00D636FE" w:rsidRPr="00D636FE" w:rsidRDefault="00D636FE" w:rsidP="00F015DB">
            <w:pPr>
              <w:rPr>
                <w:sz w:val="22"/>
                <w:szCs w:val="22"/>
              </w:rPr>
            </w:pPr>
            <w:r w:rsidRPr="00D636FE">
              <w:rPr>
                <w:sz w:val="22"/>
                <w:szCs w:val="22"/>
              </w:rPr>
              <w:t>Реагент 4: Физиологический раствор – 250 мл</w:t>
            </w:r>
          </w:p>
          <w:p w:rsidR="00D636FE" w:rsidRPr="00D636FE" w:rsidRDefault="00D636FE" w:rsidP="00F015DB">
            <w:pPr>
              <w:rPr>
                <w:sz w:val="22"/>
                <w:szCs w:val="22"/>
              </w:rPr>
            </w:pPr>
            <w:r w:rsidRPr="00D636FE">
              <w:rPr>
                <w:sz w:val="22"/>
                <w:szCs w:val="22"/>
              </w:rPr>
              <w:t>Калибратор, лиофилизат (концентрация билирубина после растворения содержимого флакона в 1 мл дистиллированной воды – 171 мкмоль/л) – 1 шт.</w:t>
            </w:r>
          </w:p>
          <w:p w:rsidR="00D636FE" w:rsidRPr="00D636FE" w:rsidRDefault="00D636FE" w:rsidP="00F015DB">
            <w:pPr>
              <w:rPr>
                <w:sz w:val="22"/>
                <w:szCs w:val="22"/>
              </w:rPr>
            </w:pPr>
            <w:r w:rsidRPr="00D636FE">
              <w:rPr>
                <w:sz w:val="22"/>
                <w:szCs w:val="22"/>
              </w:rPr>
              <w:t xml:space="preserve">Рабочий реагент   хранится при температуре от +2 до +8º С  три недели и при комнатной температуре —  10 суток                                                                         </w:t>
            </w:r>
          </w:p>
          <w:p w:rsidR="00D636FE" w:rsidRPr="00D636FE" w:rsidRDefault="00D636FE" w:rsidP="00F015DB">
            <w:pPr>
              <w:rPr>
                <w:sz w:val="22"/>
                <w:szCs w:val="22"/>
              </w:rPr>
            </w:pPr>
            <w:r w:rsidRPr="00D636FE">
              <w:rPr>
                <w:sz w:val="22"/>
                <w:szCs w:val="22"/>
              </w:rPr>
              <w:lastRenderedPageBreak/>
              <w:t xml:space="preserve">Фасовка: Реагент 1 - 1х200мл, Реагент 2 - 1х50мл, Реагент3- 1х2 мл, Реагент 4- 1х250 мл, калибратор - 1х1мл. </w:t>
            </w:r>
          </w:p>
          <w:p w:rsidR="00D636FE" w:rsidRPr="00D636FE" w:rsidRDefault="00D636FE" w:rsidP="00F015DB">
            <w:pPr>
              <w:rPr>
                <w:sz w:val="22"/>
                <w:szCs w:val="22"/>
              </w:rPr>
            </w:pPr>
            <w:r w:rsidRPr="00D636FE">
              <w:rPr>
                <w:sz w:val="22"/>
                <w:szCs w:val="22"/>
              </w:rPr>
              <w:t xml:space="preserve">Остаточный срок годности  12 месяцев     </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13</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5</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8</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11</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конц глюкозы в крови сыворотке плазме и моче (ГЛЮКОЗА-8-Ольвекс) (арт.005.038) шт.</w:t>
            </w:r>
          </w:p>
          <w:p w:rsidR="00D636FE" w:rsidRPr="00D636FE" w:rsidRDefault="00D636FE" w:rsidP="00F015DB">
            <w:pPr>
              <w:rPr>
                <w:sz w:val="22"/>
                <w:szCs w:val="22"/>
              </w:rPr>
            </w:pPr>
            <w:r w:rsidRPr="00D636FE">
              <w:rPr>
                <w:sz w:val="22"/>
                <w:szCs w:val="22"/>
              </w:rPr>
              <w:t>Набор «Глюкоза-8-Ольвекс» предназначен для количественного определения содержания глюкозы в крови, сыворотке, плазме крови человека и моче энзиматическим колориметрическим методом в клинической лабораторной диагностике.</w:t>
            </w:r>
          </w:p>
          <w:p w:rsidR="00D636FE" w:rsidRPr="00D636FE" w:rsidRDefault="00D636FE" w:rsidP="00F015DB">
            <w:pPr>
              <w:rPr>
                <w:sz w:val="22"/>
                <w:szCs w:val="22"/>
              </w:rPr>
            </w:pPr>
            <w:r w:rsidRPr="00D636FE">
              <w:rPr>
                <w:sz w:val="22"/>
                <w:szCs w:val="22"/>
              </w:rPr>
              <w:t>Исследуемый материал: цельная кровь, сыворотка или плазма крови, моча.</w:t>
            </w:r>
            <w:r w:rsidRPr="00D636FE">
              <w:rPr>
                <w:sz w:val="22"/>
                <w:szCs w:val="22"/>
              </w:rPr>
              <w:br/>
              <w:t xml:space="preserve">Метод: реакция Триндера; GOD-PAP; с глюкозооксидазой по конечной точке. </w:t>
            </w:r>
          </w:p>
          <w:p w:rsidR="00D636FE" w:rsidRPr="00D636FE" w:rsidRDefault="00D636FE" w:rsidP="00F015DB">
            <w:pPr>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 монореагент – 1000 мл</w:t>
            </w:r>
          </w:p>
          <w:p w:rsidR="00D636FE" w:rsidRPr="00D636FE" w:rsidRDefault="00D636FE" w:rsidP="00F015DB">
            <w:pPr>
              <w:rPr>
                <w:sz w:val="22"/>
                <w:szCs w:val="22"/>
              </w:rPr>
            </w:pPr>
            <w:r w:rsidRPr="00D636FE">
              <w:rPr>
                <w:sz w:val="22"/>
                <w:szCs w:val="22"/>
              </w:rPr>
              <w:t>Калибратор:  калибровочный раствор глюкозы, 10 ммоль/л – 1 фл 5 мл.</w:t>
            </w:r>
          </w:p>
          <w:p w:rsidR="00D636FE" w:rsidRPr="00D636FE" w:rsidRDefault="00D636FE" w:rsidP="00F015DB">
            <w:pPr>
              <w:rPr>
                <w:sz w:val="22"/>
                <w:szCs w:val="22"/>
              </w:rPr>
            </w:pPr>
            <w:r w:rsidRPr="00D636FE">
              <w:rPr>
                <w:sz w:val="22"/>
                <w:szCs w:val="22"/>
              </w:rPr>
              <w:t>Фасовка: Реагент- 1 флакон х 1000 мл, Калибратор- 1 флакон х5 мл.</w:t>
            </w:r>
          </w:p>
          <w:p w:rsidR="00D636FE" w:rsidRPr="00D636FE" w:rsidRDefault="00D636FE" w:rsidP="00F015DB">
            <w:pPr>
              <w:rPr>
                <w:sz w:val="22"/>
                <w:szCs w:val="22"/>
              </w:rPr>
            </w:pPr>
            <w:r w:rsidRPr="00D636FE">
              <w:rPr>
                <w:sz w:val="22"/>
                <w:szCs w:val="22"/>
              </w:rPr>
              <w:t>Срок годности набора: 18 месяцев при +(2-8)ºС.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8</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12</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конц общ холест в сыв  и плазме крови (Холестерин-1-Ольвекс) (арт.013.031) шт.</w:t>
            </w:r>
          </w:p>
          <w:p w:rsidR="00D636FE" w:rsidRPr="00D636FE" w:rsidRDefault="00D636FE" w:rsidP="00F015DB">
            <w:pPr>
              <w:rPr>
                <w:sz w:val="22"/>
                <w:szCs w:val="22"/>
              </w:rPr>
            </w:pPr>
            <w:r w:rsidRPr="00D636FE">
              <w:rPr>
                <w:sz w:val="22"/>
                <w:szCs w:val="22"/>
              </w:rPr>
              <w:t>Набор «Холестерин-1-Ольвекс» предназначен для количественного определения энзиматическим колориметрическим методом концентрации общего холестерина в сыворотке или плазме крови человека в клинической лабораторной диагностике.</w:t>
            </w:r>
          </w:p>
          <w:p w:rsidR="00D636FE" w:rsidRPr="00D636FE" w:rsidRDefault="00D636FE" w:rsidP="00F015DB">
            <w:pPr>
              <w:rPr>
                <w:sz w:val="22"/>
                <w:szCs w:val="22"/>
              </w:rPr>
            </w:pPr>
            <w:r w:rsidRPr="00D636FE">
              <w:rPr>
                <w:sz w:val="22"/>
                <w:szCs w:val="22"/>
              </w:rPr>
              <w:t>Исследуемый материал: сыворотка или плазма крови.</w:t>
            </w:r>
            <w:r w:rsidRPr="00D636FE">
              <w:rPr>
                <w:sz w:val="22"/>
                <w:szCs w:val="22"/>
              </w:rPr>
              <w:br/>
              <w:t>Метод: реакция Триндера; CHOD-PAP; по конечной точке. Оборудование: ФЭК, полу- и автоматические анализаторы.</w:t>
            </w:r>
          </w:p>
          <w:p w:rsidR="00D636FE" w:rsidRPr="00D636FE" w:rsidRDefault="00D636FE" w:rsidP="00F015DB">
            <w:pPr>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 монореагент – 1000 мла</w:t>
            </w:r>
          </w:p>
          <w:p w:rsidR="00D636FE" w:rsidRPr="00D636FE" w:rsidRDefault="00D636FE" w:rsidP="00F015DB">
            <w:pPr>
              <w:rPr>
                <w:sz w:val="22"/>
                <w:szCs w:val="22"/>
              </w:rPr>
            </w:pPr>
            <w:r w:rsidRPr="00D636FE">
              <w:rPr>
                <w:sz w:val="22"/>
                <w:szCs w:val="22"/>
              </w:rPr>
              <w:t xml:space="preserve">Калибратор:  калибровочный раствор холестерина, 5,17 ммоль/л – 1 фл 5 мл </w:t>
            </w:r>
          </w:p>
          <w:p w:rsidR="00D636FE" w:rsidRPr="00D636FE" w:rsidRDefault="00D636FE" w:rsidP="00F015DB">
            <w:pPr>
              <w:rPr>
                <w:sz w:val="22"/>
                <w:szCs w:val="22"/>
              </w:rPr>
            </w:pPr>
            <w:r w:rsidRPr="00D636FE">
              <w:rPr>
                <w:sz w:val="22"/>
                <w:szCs w:val="22"/>
              </w:rPr>
              <w:t>Фасовка: Реагент- 1 флакон х 1000 мл, Калибратор- 1 флакон х5 мл.</w:t>
            </w:r>
          </w:p>
          <w:p w:rsidR="00D636FE" w:rsidRPr="00D636FE" w:rsidRDefault="00D636FE" w:rsidP="00F015DB">
            <w:pPr>
              <w:rPr>
                <w:sz w:val="22"/>
                <w:szCs w:val="22"/>
              </w:rPr>
            </w:pPr>
            <w:r w:rsidRPr="00D636FE">
              <w:rPr>
                <w:sz w:val="22"/>
                <w:szCs w:val="22"/>
              </w:rPr>
              <w:t>Срок годности набора: 18 месяцев при +(2-8)ºС.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13</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rPr>
            </w:pPr>
            <w:r w:rsidRPr="00D636FE">
              <w:rPr>
                <w:b/>
                <w:sz w:val="22"/>
                <w:szCs w:val="22"/>
              </w:rPr>
              <w:t xml:space="preserve">Набор реагентов для определения концентрации калия в сыворотке (плазме) крови турбидиметрическим методом без депротеинизации КАЛИЙ-ВИТАЛ (арт. В 26.11) </w:t>
            </w:r>
            <w:r w:rsidRPr="00D636FE">
              <w:rPr>
                <w:sz w:val="22"/>
                <w:szCs w:val="22"/>
              </w:rPr>
              <w:t>набор Набор для определения количественного содержания  КАЛИЯ в сыворотке крови   2х50 мл</w:t>
            </w:r>
          </w:p>
          <w:p w:rsidR="00D636FE" w:rsidRPr="00D636FE" w:rsidRDefault="00D636FE" w:rsidP="00F015DB">
            <w:pPr>
              <w:rPr>
                <w:sz w:val="22"/>
                <w:szCs w:val="22"/>
              </w:rPr>
            </w:pPr>
            <w:r w:rsidRPr="00D636FE">
              <w:rPr>
                <w:sz w:val="22"/>
                <w:szCs w:val="22"/>
              </w:rPr>
              <w:t xml:space="preserve">Набор реагентов для определения концентрации калия в сыворотке (плазме) крови турбидиметрическим методом без депротеинизации. </w:t>
            </w:r>
          </w:p>
          <w:p w:rsidR="00D636FE" w:rsidRPr="00D636FE" w:rsidRDefault="00D636FE" w:rsidP="00F015DB">
            <w:pPr>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 1 - МОНОРЕАГЕНТ: раствор, содержащий натрия гидроокись, 500 ммоль/л; натрия тетрафенилборат, 240 ммоль/л -2 флакона (50мл) готов к использованию</w:t>
            </w:r>
          </w:p>
          <w:p w:rsidR="00D636FE" w:rsidRPr="00D636FE" w:rsidRDefault="00D636FE" w:rsidP="00F015DB">
            <w:pPr>
              <w:rPr>
                <w:sz w:val="22"/>
                <w:szCs w:val="22"/>
              </w:rPr>
            </w:pPr>
            <w:r w:rsidRPr="00D636FE">
              <w:rPr>
                <w:sz w:val="22"/>
                <w:szCs w:val="22"/>
              </w:rPr>
              <w:t>РЕАГЕНТ № 2 - КАЛИБРАТОР: Калий - 5,0 ммоль/л  - 1 флакон (1,0 мл) готов к использованию</w:t>
            </w:r>
          </w:p>
          <w:p w:rsidR="00D636FE" w:rsidRPr="00D636FE" w:rsidRDefault="00D636FE" w:rsidP="00F015DB">
            <w:pPr>
              <w:rPr>
                <w:sz w:val="22"/>
                <w:szCs w:val="22"/>
              </w:rPr>
            </w:pPr>
            <w:r w:rsidRPr="00D636FE">
              <w:rPr>
                <w:sz w:val="22"/>
                <w:szCs w:val="22"/>
              </w:rPr>
              <w:lastRenderedPageBreak/>
              <w:t xml:space="preserve">Линейность в диапазоне концентраций 2-10 ммоль/л. </w:t>
            </w:r>
          </w:p>
          <w:p w:rsidR="00D636FE" w:rsidRPr="00D636FE" w:rsidRDefault="00D636FE" w:rsidP="00F015DB">
            <w:pPr>
              <w:rPr>
                <w:sz w:val="22"/>
                <w:szCs w:val="22"/>
              </w:rPr>
            </w:pPr>
            <w:r w:rsidRPr="00D636FE">
              <w:rPr>
                <w:sz w:val="22"/>
                <w:szCs w:val="22"/>
              </w:rPr>
              <w:t>Остаточный срок годности  12 месяцев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14</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концентрации натрия в сыворотке и плазме крови (НАТРИЙ-ОЛЬВЕКС) (арт.027.001) шт.</w:t>
            </w:r>
          </w:p>
          <w:p w:rsidR="00D636FE" w:rsidRPr="00D636FE" w:rsidRDefault="00D636FE" w:rsidP="00F015DB">
            <w:pPr>
              <w:rPr>
                <w:sz w:val="22"/>
                <w:szCs w:val="22"/>
              </w:rPr>
            </w:pPr>
            <w:r w:rsidRPr="00D636FE">
              <w:rPr>
                <w:sz w:val="22"/>
                <w:szCs w:val="22"/>
              </w:rPr>
              <w:t>Набор «НАТРИЙ-ОЛЬВЕКС» предназначен для количественного определения содержания натрия в сыворотке и плазме крови человека колориметрическим методом в клинико-диагностических и биохимических лабораториях.</w:t>
            </w:r>
            <w:r w:rsidRPr="00D636FE">
              <w:rPr>
                <w:sz w:val="22"/>
                <w:szCs w:val="22"/>
              </w:rPr>
              <w:br/>
              <w:t>Набор рассчитан на проведение 25 или 50 определений при расходе 2,0 мл Реагента 2 на один анализ.</w:t>
            </w:r>
          </w:p>
          <w:p w:rsidR="00D636FE" w:rsidRPr="00D636FE" w:rsidRDefault="00D636FE" w:rsidP="00F015DB">
            <w:pPr>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1: осаждающий реагент – 25 мл</w:t>
            </w:r>
          </w:p>
          <w:p w:rsidR="00D636FE" w:rsidRPr="00D636FE" w:rsidRDefault="00D636FE" w:rsidP="00F015DB">
            <w:pPr>
              <w:rPr>
                <w:sz w:val="22"/>
                <w:szCs w:val="22"/>
              </w:rPr>
            </w:pPr>
            <w:r w:rsidRPr="00D636FE">
              <w:rPr>
                <w:sz w:val="22"/>
                <w:szCs w:val="22"/>
              </w:rPr>
              <w:t>Реагент 2: тиогликолят аммния – 50 мл</w:t>
            </w:r>
          </w:p>
          <w:p w:rsidR="00D636FE" w:rsidRPr="00D636FE" w:rsidRDefault="00D636FE" w:rsidP="00F015DB">
            <w:pPr>
              <w:rPr>
                <w:sz w:val="22"/>
                <w:szCs w:val="22"/>
              </w:rPr>
            </w:pPr>
            <w:r w:rsidRPr="00D636FE">
              <w:rPr>
                <w:sz w:val="22"/>
                <w:szCs w:val="22"/>
              </w:rPr>
              <w:t>Калибратор: калибровочный раствор натрия хлорида 150 ммоль/л – 1,0 мл</w:t>
            </w:r>
          </w:p>
          <w:p w:rsidR="00D636FE" w:rsidRPr="00D636FE" w:rsidRDefault="00D636FE" w:rsidP="00F015DB">
            <w:pPr>
              <w:rPr>
                <w:sz w:val="22"/>
                <w:szCs w:val="22"/>
              </w:rPr>
            </w:pPr>
            <w:r w:rsidRPr="00D636FE">
              <w:rPr>
                <w:sz w:val="22"/>
                <w:szCs w:val="22"/>
              </w:rPr>
              <w:t>Срок хранения 12 месяцев при температуре 18-25°С.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15</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протромбинового времени (техпластин-тест) (в комплекте стандарт-плазма арт.131) набор</w:t>
            </w:r>
          </w:p>
          <w:p w:rsidR="00D636FE" w:rsidRPr="00D636FE" w:rsidRDefault="00D636FE" w:rsidP="00F015DB">
            <w:pPr>
              <w:rPr>
                <w:sz w:val="22"/>
                <w:szCs w:val="22"/>
              </w:rPr>
            </w:pPr>
            <w:r w:rsidRPr="00D636FE">
              <w:rPr>
                <w:sz w:val="22"/>
                <w:szCs w:val="22"/>
              </w:rPr>
              <w:t>Техпластин-тест предназначен для оценки протромбинового времени свертывания. Измерение проводят на коагулометре или мануально. Определение протромбинового времени используется для тестирования факторов протромбинового комплекса (II - протромбина, V, VII, X) и контроля за лечением антикоагулянтами непрямого действия.</w:t>
            </w:r>
          </w:p>
          <w:p w:rsidR="00866925" w:rsidRPr="00D636FE" w:rsidRDefault="00D636FE" w:rsidP="00866925">
            <w:pPr>
              <w:rPr>
                <w:sz w:val="22"/>
                <w:szCs w:val="22"/>
              </w:rPr>
            </w:pPr>
            <w:r w:rsidRPr="00D636FE">
              <w:rPr>
                <w:sz w:val="22"/>
                <w:szCs w:val="22"/>
              </w:rPr>
              <w:t>Состав набора:</w:t>
            </w:r>
            <w:r w:rsidRPr="00D636FE">
              <w:rPr>
                <w:sz w:val="22"/>
                <w:szCs w:val="22"/>
              </w:rPr>
              <w:br/>
              <w:t>1. Техпластин - лиофильно высушенная тромбопластин-кальциевая смесь из кроличьего мозга, на 5,0 мл суспензии (25 определений) - 4 флакон. МИЧ Техпластина указан в Паспорте к набору.</w:t>
            </w:r>
            <w:r w:rsidRPr="00D636FE">
              <w:rPr>
                <w:sz w:val="22"/>
                <w:szCs w:val="22"/>
              </w:rPr>
              <w:br/>
              <w:t>2. Контрольная плазма - лиофильно высушенная контрольная плазма крови человека, на 1,0 мл – 1 флакон. Пробы: венозная кровь (цитратная плазма).</w:t>
            </w:r>
            <w:r w:rsidRPr="00D636FE">
              <w:rPr>
                <w:sz w:val="22"/>
                <w:szCs w:val="22"/>
              </w:rPr>
              <w:br/>
              <w:t>Коэффициент вариации результатов определения протромбинового времени не превышает 10%.</w:t>
            </w:r>
            <w:r w:rsidRPr="00D636FE">
              <w:rPr>
                <w:sz w:val="22"/>
                <w:szCs w:val="22"/>
              </w:rPr>
              <w:br/>
              <w:t>Хранение набора должно проводиться при температуре +2...8°С в течение всего срока годности (18 мес). Допускается транспортировка при температуре до +25°С в течение 30 суток.</w:t>
            </w:r>
            <w:r w:rsidRPr="00D636FE">
              <w:rPr>
                <w:sz w:val="22"/>
                <w:szCs w:val="22"/>
              </w:rPr>
              <w:br/>
              <w:t>Разведенный Техпластин можно хранить при температуре +37°С не более 6 часов, при комнатной температуре (+18...25°С) - не более 48 часов или не более 7 дней - при температуре +2...8°С, не замораживать. Контрольную плазму после разведения можно хранить при комнатной температуре не более 2 часов.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18</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9</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9</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16</w:t>
            </w:r>
          </w:p>
        </w:tc>
        <w:tc>
          <w:tcPr>
            <w:tcW w:w="10490" w:type="dxa"/>
            <w:tcBorders>
              <w:top w:val="single" w:sz="4" w:space="0" w:color="auto"/>
              <w:left w:val="single" w:sz="4" w:space="0" w:color="auto"/>
              <w:bottom w:val="single" w:sz="4" w:space="0" w:color="auto"/>
              <w:right w:val="single" w:sz="4" w:space="0" w:color="auto"/>
            </w:tcBorders>
          </w:tcPr>
          <w:p w:rsidR="00866925" w:rsidRPr="00D636FE" w:rsidRDefault="00D636FE" w:rsidP="00866925">
            <w:pPr>
              <w:rPr>
                <w:sz w:val="22"/>
                <w:szCs w:val="22"/>
              </w:rPr>
            </w:pPr>
            <w:r w:rsidRPr="00D636FE">
              <w:rPr>
                <w:b/>
                <w:bCs/>
                <w:sz w:val="22"/>
                <w:szCs w:val="22"/>
              </w:rPr>
              <w:t>Наконечник полимерный одноразовый НП-"Термо Фишер Сайентифик"</w:t>
            </w:r>
            <w:r w:rsidRPr="00D636FE">
              <w:rPr>
                <w:bCs/>
                <w:sz w:val="22"/>
                <w:szCs w:val="22"/>
              </w:rPr>
              <w:t xml:space="preserve"> для одноканального дозатора на (0,5-250) мкл (Универсал), 1000 шт/уп, арт. 9400302</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Упак</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8</w:t>
            </w:r>
          </w:p>
        </w:tc>
      </w:tr>
      <w:tr w:rsidR="00D636FE" w:rsidRPr="00425902"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17</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pStyle w:val="a3"/>
              <w:spacing w:before="0" w:beforeAutospacing="0" w:after="0" w:afterAutospacing="0"/>
              <w:rPr>
                <w:b/>
                <w:sz w:val="22"/>
                <w:szCs w:val="22"/>
              </w:rPr>
            </w:pPr>
            <w:r w:rsidRPr="00D636FE">
              <w:rPr>
                <w:b/>
                <w:sz w:val="22"/>
                <w:szCs w:val="22"/>
              </w:rPr>
              <w:t>СифилисИФА-суммарные антитела ООО «Компания Алкор Био» Российская Федерация</w:t>
            </w:r>
          </w:p>
          <w:p w:rsidR="00D636FE" w:rsidRPr="00D636FE" w:rsidRDefault="00D636FE" w:rsidP="00F015DB">
            <w:pPr>
              <w:pStyle w:val="a3"/>
              <w:spacing w:before="0" w:beforeAutospacing="0" w:after="0" w:afterAutospacing="0"/>
              <w:rPr>
                <w:sz w:val="22"/>
                <w:szCs w:val="22"/>
              </w:rPr>
            </w:pPr>
            <w:r w:rsidRPr="00D636FE">
              <w:rPr>
                <w:sz w:val="22"/>
                <w:szCs w:val="22"/>
              </w:rPr>
              <w:t xml:space="preserve">Набор реагентов  для качественного иммуноферментного определения суммарных антител к Treponema pallidum в сыворотке, плазме крови и ликворе человека. Набор рассчитан на проведение 480 определений (включая контроли). </w:t>
            </w:r>
          </w:p>
          <w:p w:rsidR="00D636FE" w:rsidRPr="00D636FE" w:rsidRDefault="00D636FE" w:rsidP="00F015DB">
            <w:pPr>
              <w:pStyle w:val="a3"/>
              <w:spacing w:before="0" w:beforeAutospacing="0" w:after="0" w:afterAutospacing="0"/>
              <w:rPr>
                <w:sz w:val="22"/>
                <w:szCs w:val="22"/>
              </w:rPr>
            </w:pPr>
            <w:r w:rsidRPr="00D636FE">
              <w:rPr>
                <w:sz w:val="22"/>
                <w:szCs w:val="22"/>
              </w:rPr>
              <w:lastRenderedPageBreak/>
              <w:t>Обеспечение отсутствия перекрестной реактивности антител к Borrelia burgdorferi, Trichomonas vaginalis, Herpes Simplex Virus, Chlamydia trachomatis и ревматоидного фактора - соответствие.  Рамка планшета  позволяет разламывать стрипы до лунок,  что обеспечивает дробное применение набора. Диагностическая чувствительность 98,5%. Диагностическая специфичность 98,5%. Предел обнаружения антител классов G и M к T. pallidum в наборе  0,0188 МЕ/мл. Количество анализируемого образца 10 мкл. Наличие цветовой кодировки компонентов набора. Наличие цветовой индикации внесения образцов и реагентов.  Все реагенты жидкие, готовые к применению, не требуют дополнительных разведений, кроме концентрированного раствора для промывки лунок.    Одностадийный вариант "сэндвича".  Общее количество циклов промывки-1. Количество промывок в одном цикле 8. Наличие  двух режимов основной  инкубации:  1)  30 мин при +37</w:t>
            </w:r>
            <w:r w:rsidRPr="00D636FE">
              <w:rPr>
                <w:rFonts w:hint="eastAsia"/>
                <w:sz w:val="22"/>
                <w:szCs w:val="22"/>
              </w:rPr>
              <w:t>⁰</w:t>
            </w:r>
            <w:r w:rsidRPr="00D636FE">
              <w:rPr>
                <w:sz w:val="22"/>
                <w:szCs w:val="22"/>
              </w:rPr>
              <w:t>С с шейкированием; 2) 30 мин при +37</w:t>
            </w:r>
            <w:r w:rsidRPr="00D636FE">
              <w:rPr>
                <w:rFonts w:hint="eastAsia"/>
                <w:sz w:val="22"/>
                <w:szCs w:val="22"/>
              </w:rPr>
              <w:t>⁰</w:t>
            </w:r>
            <w:r w:rsidRPr="00D636FE">
              <w:rPr>
                <w:sz w:val="22"/>
                <w:szCs w:val="22"/>
              </w:rPr>
              <w:t>С  без шейкирования.</w:t>
            </w:r>
          </w:p>
          <w:p w:rsidR="00D636FE" w:rsidRPr="00D636FE" w:rsidRDefault="00D636FE" w:rsidP="00F015DB">
            <w:pPr>
              <w:pStyle w:val="a3"/>
              <w:spacing w:before="0" w:beforeAutospacing="0" w:after="0" w:afterAutospacing="0"/>
              <w:rPr>
                <w:sz w:val="22"/>
                <w:szCs w:val="22"/>
              </w:rPr>
            </w:pPr>
            <w:r w:rsidRPr="00D636FE">
              <w:rPr>
                <w:sz w:val="22"/>
                <w:szCs w:val="22"/>
              </w:rPr>
              <w:t>Коньюгат,  наличие  4-х флаконов, объемом 16  мл каждый флакон. Отрицательная контрольная проба, наличие  2-х флаконов объемом 0,8 мл. каждый флакон. Положительная контрольная проба, наличие  2-х флаконов объемом 0,8 мл. каждый флакон. Концентрированный раствор для промывки лунок -  наличие  3-х флаконов, объемом 100  мл каждый флакон. Тетраметилбензидин готовый однокомпонентный раствор- наличие  одного флакона объемом 100 мл. СТОП-реагент- готовый, наличие  трех флаконов, объемом 100 мл каждый флакон. Общий срок годности набора 12 месяцев с даты производства.  Наличие РУ РФ. Остаточный срок годности товара на момент поставки составит 10 месяцев.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18</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rPr>
            </w:pPr>
            <w:r w:rsidRPr="00D636FE">
              <w:rPr>
                <w:b/>
                <w:sz w:val="22"/>
                <w:szCs w:val="22"/>
              </w:rPr>
              <w:t>Тромбопластин</w:t>
            </w:r>
            <w:r w:rsidRPr="00D636FE">
              <w:rPr>
                <w:sz w:val="22"/>
                <w:szCs w:val="22"/>
              </w:rPr>
              <w:t xml:space="preserve"> (из головного мозга кролика) для определения протромбинового времени (Ренампластин) (ПГ-5/1 N10) набор</w:t>
            </w:r>
          </w:p>
          <w:p w:rsidR="00D636FE" w:rsidRPr="00D636FE" w:rsidRDefault="00D636FE" w:rsidP="00F015DB">
            <w:pPr>
              <w:rPr>
                <w:sz w:val="22"/>
                <w:szCs w:val="22"/>
              </w:rPr>
            </w:pPr>
            <w:r w:rsidRPr="00D636FE">
              <w:rPr>
                <w:sz w:val="22"/>
                <w:szCs w:val="22"/>
              </w:rPr>
              <w:t>Ренампластин – тромбопластин из головного мозга кролика. Готовая к употреблению лиофильно высушенная смесь с СaCl2, аттестованная по МИЧ (1.1-1.2). Для определения МНО, протромбина по Квику и протромбинового индекса в плазме. Контроль за лечением непрямыми антикоагулянтами. (1фл. – 40-80 опр). 10 флаконов.</w:t>
            </w:r>
          </w:p>
          <w:p w:rsidR="00D636FE" w:rsidRPr="00D636FE" w:rsidRDefault="00D636FE" w:rsidP="00F015DB">
            <w:pPr>
              <w:pStyle w:val="a3"/>
              <w:shd w:val="clear" w:color="auto" w:fill="FFFFFF"/>
              <w:spacing w:before="0" w:beforeAutospacing="0" w:after="0" w:afterAutospacing="0"/>
              <w:textAlignment w:val="baseline"/>
              <w:rPr>
                <w:sz w:val="22"/>
                <w:szCs w:val="22"/>
              </w:rPr>
            </w:pPr>
            <w:r w:rsidRPr="00D636FE">
              <w:rPr>
                <w:sz w:val="22"/>
                <w:szCs w:val="22"/>
              </w:rPr>
              <w:t>СОСТАВ НАБОРА</w:t>
            </w:r>
          </w:p>
          <w:p w:rsidR="00D636FE" w:rsidRPr="00D636FE" w:rsidRDefault="00D636FE" w:rsidP="00866925">
            <w:pPr>
              <w:rPr>
                <w:sz w:val="22"/>
                <w:szCs w:val="22"/>
              </w:rPr>
            </w:pPr>
            <w:r w:rsidRPr="00D636FE">
              <w:rPr>
                <w:sz w:val="22"/>
                <w:szCs w:val="22"/>
              </w:rPr>
              <w:t>ПГ-5/1: Ренампластин, лиофильно высушенный – объем после восстановления 8,0 мл/флакон  — 10 флаконов.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b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19</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rPr>
            </w:pPr>
            <w:r w:rsidRPr="00D636FE">
              <w:rPr>
                <w:b/>
                <w:sz w:val="22"/>
                <w:szCs w:val="22"/>
              </w:rPr>
              <w:t>Цоликлон анти-D</w:t>
            </w:r>
            <w:r w:rsidRPr="00D636FE">
              <w:rPr>
                <w:sz w:val="22"/>
                <w:szCs w:val="22"/>
              </w:rPr>
              <w:t xml:space="preserve"> супер 10мл 100доз фл.</w:t>
            </w:r>
          </w:p>
          <w:p w:rsidR="00D636FE" w:rsidRPr="00D636FE" w:rsidRDefault="00D636FE" w:rsidP="00F015DB">
            <w:pPr>
              <w:rPr>
                <w:sz w:val="22"/>
                <w:szCs w:val="22"/>
              </w:rPr>
            </w:pPr>
            <w:r w:rsidRPr="00D636FE">
              <w:rPr>
                <w:sz w:val="22"/>
                <w:szCs w:val="22"/>
              </w:rPr>
              <w:t>Эритротест –Цоликлон Анти –Д Супер. Пластиковый флакон-капельница 100 доз, 10 мл/фл. Моноклональные антитела человека класса IgM. Определяет D антиген в реакции прямой гемагглютинации на плоскости, в пробирочном тесте, Отличается высокой скоростью агглютинации на плоскости. Не требуется контроля с растворителем. Титр не менее 1:256 в реакции агглютинации в микроплате или в пробирках в солевой среде с D(+) эритроцитами. Упаковка не менее 10 фл по не менее 10 мл во флаконе.</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Флак</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w:t>
            </w:r>
          </w:p>
        </w:tc>
      </w:tr>
      <w:tr w:rsidR="00D636FE" w:rsidRPr="00425902"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20</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shd w:val="clear" w:color="auto" w:fill="FFFFFF"/>
              </w:rPr>
            </w:pPr>
            <w:r w:rsidRPr="00D636FE">
              <w:rPr>
                <w:b/>
                <w:bCs/>
                <w:sz w:val="22"/>
                <w:szCs w:val="22"/>
                <w:shd w:val="clear" w:color="auto" w:fill="FFFFFF"/>
              </w:rPr>
              <w:t>ГепатитИФА-HBsAg ООО «Компания Алкор Био» Российская Федерация</w:t>
            </w:r>
          </w:p>
          <w:p w:rsidR="00D636FE" w:rsidRPr="00D636FE" w:rsidRDefault="00D636FE" w:rsidP="00F015DB">
            <w:pPr>
              <w:rPr>
                <w:sz w:val="22"/>
                <w:szCs w:val="22"/>
              </w:rPr>
            </w:pPr>
            <w:r w:rsidRPr="00D636FE">
              <w:rPr>
                <w:bCs/>
                <w:sz w:val="22"/>
                <w:szCs w:val="22"/>
                <w:shd w:val="clear" w:color="auto" w:fill="FFFFFF"/>
              </w:rPr>
              <w:t xml:space="preserve">Набор реагентов для качественного и количественного иммуноферментного определения поверхностного антигена вируса гепатита В в сыворотке и плазме крови человека. Набор рассчитан на проведение 96 определений (включая контроли).  Рамка планшета  позволяет разламывать стрипы до лунок,  что обеспечивает дробное применение набора. Аналитическая чувствительность набора 0,05 МЕ/мл. </w:t>
            </w:r>
            <w:r w:rsidRPr="00D636FE">
              <w:rPr>
                <w:bCs/>
                <w:sz w:val="22"/>
                <w:szCs w:val="22"/>
                <w:shd w:val="clear" w:color="auto" w:fill="FFFFFF"/>
              </w:rPr>
              <w:lastRenderedPageBreak/>
              <w:t>Диагностическая чувствительность –100 %. Диагностическая специфичность 99,5 %. Диапазон определяемых концентраций 0 – 5 МЕ/мл.  Количество анализируемой сыворотки 100 мкл.  Одностадийный вариант "сэндвича", с задержкой внесения коньюгата. Общая продолжительность двух основных инкубаций (без ТМБ) 60 минут (30`+30`) без стадии промывки между ними. Общее количество циклов промывки - 1. Количество промывок в одном цикле 5. Стандартизация условий проведения инкубаций: термостатируемое шейкирование  при температуре +37°С для обеспечения точности результатов.  Все реагенты жидкие, готовые к применению, не требуют дополнительных разведений, кроме концентрированного раствора для промывки лунок. Калибровочные пробы (КП) 6 флаконов с  известными концентрациями  HbsAg (объем каждой калибровочной пробы 1,0 мл). Калибровочные пробы аттестованы по Международному стандарту на Hbs NIBSC 00/588.  При варианте качественного иммуноферментного определения поверхностного антигена вируса гепатита В: калибровочная проба № 1 является отрицательным контролем, калибровочная проба № 2 является слабоположительным контролем, калибровочная проба № 6 является положительным контролем. Коньюгат анти-HbsAg-пероксидаза, наличие 1 флакона объемом 8 мл. Контрольная сыворотка с известным содержанием HbsAg,  наличие  1 флакона объемом 1мл. Аналитический водно-солевой раствор, готовый к применению, наличие  1 флакона объемом 6 мл. Водно-солевой раствор для разведения образцов, готовый к применению,  наличие 1 флакона объемом 50 мл. Концентрированный раствор для промывки лунок наличие 1 флакона объемом 14 мл для приготовления промывочного раствора. Приготовленный промывочный раствор стабилен  при комнатной температуре (+18...25°С) 5 суток с даты приготовления. Тетраметилбензидин готовый однокомпонентный раствор наличие  1 флакона, объемом 14мл.СТОП-реагент- готовый, 1Н раствор соляной кислоты- наличие  1 флакона, объемом 14мл. Общий срок годности набора 12 месяцев с даты производства.  Наличие РУ РФ. Остаточный срок годности товара на момент поставки составит 10 месяцев.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21</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lang w:bidi="en-US"/>
              </w:rPr>
            </w:pPr>
            <w:r w:rsidRPr="00D636FE">
              <w:rPr>
                <w:b/>
                <w:sz w:val="22"/>
                <w:szCs w:val="22"/>
              </w:rPr>
              <w:t>Тест полоски для определения глюкозы ГЛЮКОфан</w:t>
            </w:r>
            <w:r w:rsidRPr="00D636FE">
              <w:rPr>
                <w:sz w:val="22"/>
                <w:szCs w:val="22"/>
              </w:rPr>
              <w:t xml:space="preserve"> №50 Тест-полоски предназначены для  полуколичественного определения глюкозы в моче человека. Время измерения 60 сек.</w:t>
            </w:r>
          </w:p>
          <w:p w:rsidR="00D636FE" w:rsidRPr="00D636FE" w:rsidRDefault="00D636FE" w:rsidP="00D636FE">
            <w:pPr>
              <w:rPr>
                <w:sz w:val="22"/>
                <w:szCs w:val="22"/>
              </w:rPr>
            </w:pPr>
            <w:r w:rsidRPr="00D636FE">
              <w:rPr>
                <w:sz w:val="22"/>
                <w:szCs w:val="22"/>
              </w:rPr>
              <w:t xml:space="preserve"> Диапазон показаний: отриц., норм., 2.8, 5.5, 17, 55 м/моль.</w:t>
            </w:r>
            <w:r>
              <w:rPr>
                <w:sz w:val="22"/>
                <w:szCs w:val="22"/>
              </w:rPr>
              <w:t xml:space="preserve"> </w:t>
            </w:r>
            <w:r w:rsidRPr="00D636FE">
              <w:rPr>
                <w:sz w:val="22"/>
                <w:szCs w:val="22"/>
              </w:rPr>
              <w:t>Упаковка -50 штук.</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Упак</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22</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sz w:val="22"/>
                <w:szCs w:val="22"/>
                <w:shd w:val="clear" w:color="auto" w:fill="FFFFFF"/>
              </w:rPr>
              <w:t>Буфер рН=6.8-7.2 фосфатный, концентрат 10мл. на 3л., д/гематологии, (Диахим-Буфер-Г),(483), фл,Абрис</w:t>
            </w:r>
          </w:p>
          <w:p w:rsidR="00D636FE" w:rsidRPr="00D636FE" w:rsidRDefault="00D636FE" w:rsidP="00F015DB">
            <w:pPr>
              <w:rPr>
                <w:sz w:val="22"/>
                <w:szCs w:val="22"/>
                <w:shd w:val="clear" w:color="auto" w:fill="FFFFFF"/>
              </w:rPr>
            </w:pPr>
            <w:r w:rsidRPr="00D636FE">
              <w:rPr>
                <w:sz w:val="22"/>
                <w:szCs w:val="22"/>
                <w:shd w:val="clear" w:color="auto" w:fill="FFFFFF"/>
              </w:rPr>
              <w:t xml:space="preserve">ДИАХИМ-БУФЕР Г предназначен для приготовления забуференной воды с рН 6,8-7,2. Один флакон объемом 10 мл позволяет получить </w:t>
            </w:r>
            <w:smartTag w:uri="urn:schemas-microsoft-com:office:smarttags" w:element="metricconverter">
              <w:smartTagPr>
                <w:attr w:name="ProductID" w:val="3 л"/>
              </w:smartTagPr>
              <w:r w:rsidRPr="00D636FE">
                <w:rPr>
                  <w:sz w:val="22"/>
                  <w:szCs w:val="22"/>
                  <w:shd w:val="clear" w:color="auto" w:fill="FFFFFF"/>
                </w:rPr>
                <w:t>3 л</w:t>
              </w:r>
            </w:smartTag>
            <w:r w:rsidRPr="00D636FE">
              <w:rPr>
                <w:sz w:val="22"/>
                <w:szCs w:val="22"/>
                <w:shd w:val="clear" w:color="auto" w:fill="FFFFFF"/>
              </w:rPr>
              <w:t xml:space="preserve"> буферного раствора.</w:t>
            </w:r>
          </w:p>
          <w:p w:rsidR="00D636FE" w:rsidRPr="00D636FE" w:rsidRDefault="00D636FE" w:rsidP="00866925">
            <w:pPr>
              <w:rPr>
                <w:sz w:val="22"/>
                <w:szCs w:val="22"/>
                <w:shd w:val="clear" w:color="auto" w:fill="FFFFFF"/>
              </w:rPr>
            </w:pPr>
            <w:r w:rsidRPr="00D636FE">
              <w:rPr>
                <w:sz w:val="22"/>
                <w:szCs w:val="22"/>
                <w:shd w:val="clear" w:color="auto" w:fill="FFFFFF"/>
              </w:rPr>
              <w:t xml:space="preserve">Состав: Буфер Г концентрат (10 мл на </w:t>
            </w:r>
            <w:smartTag w:uri="urn:schemas-microsoft-com:office:smarttags" w:element="metricconverter">
              <w:smartTagPr>
                <w:attr w:name="ProductID" w:val="3 л"/>
              </w:smartTagPr>
              <w:r w:rsidRPr="00D636FE">
                <w:rPr>
                  <w:sz w:val="22"/>
                  <w:szCs w:val="22"/>
                  <w:shd w:val="clear" w:color="auto" w:fill="FFFFFF"/>
                </w:rPr>
                <w:t>3 л</w:t>
              </w:r>
            </w:smartTag>
            <w:r w:rsidRPr="00D636FE">
              <w:rPr>
                <w:sz w:val="22"/>
                <w:szCs w:val="22"/>
                <w:shd w:val="clear" w:color="auto" w:fill="FFFFFF"/>
              </w:rPr>
              <w:t>), 10 мл – 1 флакон Хранить в упаковке предприятия-изготовителя в крытых вентилируемых помещениях, не допуская воздействия прямых солнечных лучей, при температуре +2–25 °С в течение всего срока годности (1 год).</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23</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Полоски для определения кислотности в моче БИОСКАН 100 шт. – pH</w:t>
            </w:r>
          </w:p>
          <w:p w:rsidR="00D636FE" w:rsidRPr="00D636FE" w:rsidRDefault="00D636FE" w:rsidP="00F015DB">
            <w:pPr>
              <w:rPr>
                <w:sz w:val="22"/>
                <w:szCs w:val="22"/>
                <w:shd w:val="clear" w:color="auto" w:fill="FFFFFF"/>
              </w:rPr>
            </w:pPr>
            <w:r w:rsidRPr="00D636FE">
              <w:rPr>
                <w:sz w:val="22"/>
                <w:szCs w:val="22"/>
                <w:shd w:val="clear" w:color="auto" w:fill="FFFFFF"/>
              </w:rPr>
              <w:t>Индикаторные полоски БИОСКАН® — рН предназначены для экспресс-анализа уровня кислотности (рН) в моче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24</w:t>
            </w:r>
          </w:p>
        </w:tc>
        <w:tc>
          <w:tcPr>
            <w:tcW w:w="10490" w:type="dxa"/>
            <w:tcBorders>
              <w:top w:val="single" w:sz="4" w:space="0" w:color="auto"/>
              <w:left w:val="single" w:sz="4" w:space="0" w:color="auto"/>
              <w:bottom w:val="single" w:sz="4" w:space="0" w:color="auto"/>
              <w:right w:val="single" w:sz="4" w:space="0" w:color="auto"/>
            </w:tcBorders>
          </w:tcPr>
          <w:p w:rsidR="00D636FE" w:rsidRDefault="00D636FE" w:rsidP="00F015DB">
            <w:pPr>
              <w:rPr>
                <w:sz w:val="22"/>
                <w:szCs w:val="22"/>
              </w:rPr>
            </w:pPr>
            <w:r w:rsidRPr="00D636FE">
              <w:rPr>
                <w:b/>
                <w:color w:val="000000"/>
                <w:sz w:val="22"/>
                <w:szCs w:val="22"/>
              </w:rPr>
              <w:t>Ерш пробирочный</w:t>
            </w:r>
            <w:r w:rsidRPr="00D636FE">
              <w:rPr>
                <w:color w:val="000000"/>
                <w:sz w:val="22"/>
                <w:szCs w:val="22"/>
              </w:rPr>
              <w:t xml:space="preserve"> </w:t>
            </w:r>
            <w:r w:rsidRPr="00D636FE">
              <w:rPr>
                <w:sz w:val="22"/>
                <w:szCs w:val="22"/>
              </w:rPr>
              <w:t>Размер, не менее 280х100х35 мм. Материал щетины: натуральная щетина</w:t>
            </w:r>
          </w:p>
          <w:p w:rsidR="00D636FE" w:rsidRPr="00D636FE" w:rsidRDefault="00D636FE" w:rsidP="00F015DB">
            <w:pPr>
              <w:rPr>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5</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5</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25</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Набор реагентов для определения концентрации кальция в сыворотке или плазме крови.</w:t>
            </w:r>
            <w:r w:rsidRPr="00D636FE">
              <w:rPr>
                <w:b/>
                <w:sz w:val="22"/>
                <w:szCs w:val="22"/>
              </w:rPr>
              <w:t xml:space="preserve"> </w:t>
            </w:r>
            <w:r w:rsidRPr="00D636FE">
              <w:rPr>
                <w:b/>
                <w:sz w:val="22"/>
                <w:szCs w:val="22"/>
                <w:shd w:val="clear" w:color="auto" w:fill="FFFFFF"/>
              </w:rPr>
              <w:t>КАЛЬЦИЙ-ОЛЬВЕКС (018.001)</w:t>
            </w:r>
          </w:p>
          <w:p w:rsidR="00D636FE" w:rsidRPr="00D636FE" w:rsidRDefault="00D636FE" w:rsidP="00F015DB">
            <w:pPr>
              <w:rPr>
                <w:sz w:val="22"/>
                <w:szCs w:val="22"/>
                <w:shd w:val="clear" w:color="auto" w:fill="FFFFFF"/>
              </w:rPr>
            </w:pPr>
            <w:r w:rsidRPr="00D636FE">
              <w:rPr>
                <w:sz w:val="22"/>
                <w:szCs w:val="22"/>
                <w:shd w:val="clear" w:color="auto" w:fill="FFFFFF"/>
              </w:rPr>
              <w:t>Набор «КАЛЬЦИЙ-ОЛЬВЕКС» предназначен для количественного определения содержания кальция в сыворотке или плазме крови человека колориметрическим методом в клинической лабораторной диагностике.</w:t>
            </w:r>
          </w:p>
          <w:p w:rsidR="00D636FE" w:rsidRPr="00D636FE" w:rsidRDefault="00D636FE" w:rsidP="00F015DB">
            <w:pPr>
              <w:pStyle w:val="a3"/>
              <w:shd w:val="clear" w:color="auto" w:fill="FFFFFF"/>
              <w:spacing w:before="0" w:beforeAutospacing="0" w:after="0" w:afterAutospacing="0"/>
              <w:textAlignment w:val="baseline"/>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1 – буферный раствор</w:t>
            </w:r>
          </w:p>
          <w:p w:rsidR="00D636FE" w:rsidRPr="00D636FE" w:rsidRDefault="00D636FE" w:rsidP="00F015DB">
            <w:pPr>
              <w:rPr>
                <w:sz w:val="22"/>
                <w:szCs w:val="22"/>
              </w:rPr>
            </w:pPr>
            <w:r w:rsidRPr="00D636FE">
              <w:rPr>
                <w:sz w:val="22"/>
                <w:szCs w:val="22"/>
              </w:rPr>
              <w:t>Реагент 2 - хромоген</w:t>
            </w:r>
          </w:p>
          <w:p w:rsidR="00D636FE" w:rsidRPr="00D636FE" w:rsidRDefault="00D636FE" w:rsidP="00F015DB">
            <w:pPr>
              <w:rPr>
                <w:sz w:val="22"/>
                <w:szCs w:val="22"/>
              </w:rPr>
            </w:pPr>
            <w:r w:rsidRPr="00D636FE">
              <w:rPr>
                <w:sz w:val="22"/>
                <w:szCs w:val="22"/>
              </w:rPr>
              <w:t xml:space="preserve">Калибратор: калибровочный раствор </w:t>
            </w:r>
            <w:r w:rsidRPr="00D636FE">
              <w:rPr>
                <w:sz w:val="22"/>
                <w:szCs w:val="22"/>
                <w:shd w:val="clear" w:color="auto" w:fill="FFFFFF"/>
              </w:rPr>
              <w:t xml:space="preserve">кальция хлорида 2,5 ммоль/л </w:t>
            </w:r>
          </w:p>
          <w:p w:rsidR="00D636FE" w:rsidRPr="00D636FE" w:rsidRDefault="00D636FE" w:rsidP="00F015DB">
            <w:pPr>
              <w:rPr>
                <w:sz w:val="22"/>
                <w:szCs w:val="22"/>
                <w:shd w:val="clear" w:color="auto" w:fill="FFFFFF"/>
              </w:rPr>
            </w:pPr>
            <w:r w:rsidRPr="00D636FE">
              <w:rPr>
                <w:sz w:val="22"/>
                <w:szCs w:val="22"/>
              </w:rPr>
              <w:t>Фасовка: Реагент 1 - 100 мл, Реагент 2 – 100 мл, Калибратор- 5 мл.</w:t>
            </w:r>
          </w:p>
          <w:p w:rsidR="00D636FE" w:rsidRDefault="00D636FE" w:rsidP="00F015DB">
            <w:pPr>
              <w:rPr>
                <w:sz w:val="22"/>
                <w:szCs w:val="22"/>
                <w:shd w:val="clear" w:color="auto" w:fill="FFFFFF"/>
              </w:rPr>
            </w:pPr>
            <w:r w:rsidRPr="00D636FE">
              <w:rPr>
                <w:sz w:val="22"/>
                <w:szCs w:val="22"/>
                <w:shd w:val="clear" w:color="auto" w:fill="FFFFFF"/>
              </w:rPr>
              <w:t>Срок годности набора: 18 месяцев при +(18-25)ºС.</w:t>
            </w:r>
          </w:p>
          <w:p w:rsidR="00122032" w:rsidRPr="00D636FE" w:rsidRDefault="00122032" w:rsidP="00F015DB">
            <w:pPr>
              <w:rPr>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26</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Сульфосалициловая кислота 2-водная</w:t>
            </w:r>
          </w:p>
          <w:p w:rsidR="00D636FE" w:rsidRPr="00D636FE" w:rsidRDefault="00D636FE" w:rsidP="00F015DB">
            <w:pPr>
              <w:rPr>
                <w:sz w:val="22"/>
                <w:szCs w:val="22"/>
                <w:shd w:val="clear" w:color="auto" w:fill="FFFFFF"/>
              </w:rPr>
            </w:pPr>
            <w:r w:rsidRPr="00D636FE">
              <w:rPr>
                <w:sz w:val="22"/>
                <w:szCs w:val="22"/>
                <w:shd w:val="clear" w:color="auto" w:fill="FFFFFF"/>
              </w:rPr>
              <w:t>Сульфосалициловая кислота находит широкое применение в медицинской сфере. Данный препарат позволяет определять уровень белка в моче. Также нередко применяется сульфосалициловая кислота для проведения аналитических работ — дает возможность определять уровень нитратов в воде. Сульфосалициловая кислота может быть использована в качестве антисептического препарата. В промышленной сфере сульфосалициловая кислота используется в качестве дополнительных примесей и добавок к веществу для их синтеза. В химической промышленность сульфосалициловая кислота служит для маскировки металлов и для спектрофотометрических исследований.</w:t>
            </w:r>
          </w:p>
          <w:p w:rsidR="00122032" w:rsidRPr="00D636FE" w:rsidRDefault="00D636FE" w:rsidP="00866925">
            <w:pPr>
              <w:rPr>
                <w:sz w:val="22"/>
                <w:szCs w:val="22"/>
                <w:shd w:val="clear" w:color="auto" w:fill="FFFFFF"/>
              </w:rPr>
            </w:pPr>
            <w:r w:rsidRPr="00D636FE">
              <w:rPr>
                <w:sz w:val="22"/>
                <w:szCs w:val="22"/>
                <w:shd w:val="clear" w:color="auto" w:fill="FFFFFF"/>
              </w:rPr>
              <w:t>Сульфосалициловая кислота может храниться в упакованном виде в закрытом сухом складском помещении. Поскольку сульфосалициловая кислота очень чувствительна к солнечным лучам, ее хранение на открытой местности недопустимо.</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Кг</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27</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НАТРИЙ ЛИМОННОКИСЛЫЙ 3-Х ЗАМЕЩЕННЫЙ 2-Х ВОДНЫЙ ПИЩЕВОЙ</w:t>
            </w:r>
          </w:p>
          <w:p w:rsidR="00D636FE" w:rsidRPr="00D636FE" w:rsidRDefault="00D636FE" w:rsidP="00F015DB">
            <w:pPr>
              <w:rPr>
                <w:sz w:val="22"/>
                <w:szCs w:val="22"/>
                <w:shd w:val="clear" w:color="auto" w:fill="FFFFFF"/>
              </w:rPr>
            </w:pPr>
            <w:r w:rsidRPr="00D636FE">
              <w:rPr>
                <w:sz w:val="22"/>
                <w:szCs w:val="22"/>
                <w:shd w:val="clear" w:color="auto" w:fill="FFFFFF"/>
              </w:rPr>
              <w:t>Натрий лимоннокислый 3-замещенный 2-водный (цитрат натрия 3-замещённый Е331) является натриевой солью лимонной кислоты и предназначен для использования в пищевой промышленности, где используется как регулятор кислотности, комплексообразователь, диспергирующий агент, буферное и вкусовое вещество, эмульгатор, соль-плавитель в соответствии с рецептурами производителей. Представляет собой белый кристаллический порошок, легко растворимый в воде, слабо растворимый в спирте.</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Кг</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28</w:t>
            </w:r>
          </w:p>
        </w:tc>
        <w:tc>
          <w:tcPr>
            <w:tcW w:w="10490" w:type="dxa"/>
            <w:tcBorders>
              <w:top w:val="single" w:sz="4" w:space="0" w:color="auto"/>
              <w:left w:val="single" w:sz="4" w:space="0" w:color="auto"/>
              <w:bottom w:val="single" w:sz="4" w:space="0" w:color="auto"/>
              <w:right w:val="single" w:sz="4" w:space="0" w:color="auto"/>
            </w:tcBorders>
          </w:tcPr>
          <w:p w:rsidR="00D636FE" w:rsidRDefault="00D636FE" w:rsidP="00F015DB">
            <w:pPr>
              <w:spacing w:after="20"/>
              <w:rPr>
                <w:sz w:val="22"/>
                <w:szCs w:val="22"/>
              </w:rPr>
            </w:pPr>
            <w:r w:rsidRPr="00D636FE">
              <w:rPr>
                <w:b/>
                <w:sz w:val="22"/>
                <w:szCs w:val="22"/>
              </w:rPr>
              <w:t>Масло иммерсионное синтетическое.</w:t>
            </w:r>
            <w:r w:rsidRPr="00D636FE">
              <w:rPr>
                <w:sz w:val="22"/>
                <w:szCs w:val="22"/>
              </w:rPr>
              <w:t xml:space="preserve"> Применение: для микроскопии. Во флаконе не менее 100 мл.</w:t>
            </w:r>
          </w:p>
          <w:p w:rsidR="00122032" w:rsidRPr="00D636FE" w:rsidRDefault="00122032" w:rsidP="00F015DB">
            <w:pPr>
              <w:spacing w:after="2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Флак</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7</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RPr="00425902"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29</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МИКРОВЕТ 200, КЗ-ЭДТА, 100 ШТ/УП.</w:t>
            </w:r>
          </w:p>
          <w:p w:rsidR="00D636FE" w:rsidRPr="00D636FE" w:rsidRDefault="00D636FE" w:rsidP="00F015DB">
            <w:pPr>
              <w:rPr>
                <w:sz w:val="22"/>
                <w:szCs w:val="22"/>
                <w:shd w:val="clear" w:color="auto" w:fill="FFFFFF"/>
              </w:rPr>
            </w:pPr>
            <w:r w:rsidRPr="00D636FE">
              <w:rPr>
                <w:sz w:val="22"/>
                <w:szCs w:val="22"/>
                <w:shd w:val="clear" w:color="auto" w:fill="FFFFFF"/>
              </w:rPr>
              <w:t xml:space="preserve">Пробирки для взятия капиллярной крови Microvette с К3 ЭДТА в качестве антикоагулянта предназначены для получения пробы цельной ЭДТА-стабилизированной крови для проведения гематологических исследований. Антикоагулянт К3 ЭДТА нанесен на внутренние стенки пробирки и капилляра в виде равномерного мелкодисперсного напыления, благодаря чему он полностью легко растворяется в пробе при </w:t>
            </w:r>
            <w:r w:rsidRPr="00D636FE">
              <w:rPr>
                <w:sz w:val="22"/>
                <w:szCs w:val="22"/>
                <w:shd w:val="clear" w:color="auto" w:fill="FFFFFF"/>
              </w:rPr>
              <w:lastRenderedPageBreak/>
              <w:t>перемешивании, предотвращая образование сгустков/микросгустков и обеспечивая высокое качество получаемых для анализа проб и</w:t>
            </w:r>
            <w:r w:rsidR="00EC5DCB">
              <w:rPr>
                <w:sz w:val="22"/>
                <w:szCs w:val="22"/>
                <w:shd w:val="clear" w:color="auto" w:fill="FFFFFF"/>
              </w:rPr>
              <w:t xml:space="preserve"> достоверность результатов анализов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17</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17</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lastRenderedPageBreak/>
              <w:t>3</w:t>
            </w:r>
            <w:r w:rsidR="00F015DB">
              <w:rPr>
                <w:sz w:val="22"/>
                <w:szCs w:val="22"/>
              </w:rPr>
              <w:t>0</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b/>
                <w:sz w:val="22"/>
                <w:szCs w:val="22"/>
                <w:shd w:val="clear" w:color="auto" w:fill="FFFFFF"/>
              </w:rPr>
              <w:t>Набор реагентов для определения концентрации триглицеридов в сыворотке и плазме крови.</w:t>
            </w:r>
            <w:r w:rsidRPr="00D636FE">
              <w:rPr>
                <w:sz w:val="22"/>
                <w:szCs w:val="22"/>
                <w:shd w:val="clear" w:color="auto" w:fill="FFFFFF"/>
              </w:rPr>
              <w:t xml:space="preserve"> (арт. 017.012) Метод: реакция Триндера; GPO-PAP; по конечной точке.</w:t>
            </w:r>
          </w:p>
          <w:p w:rsidR="00D636FE" w:rsidRPr="00D636FE" w:rsidRDefault="00D636FE" w:rsidP="00F015DB">
            <w:pPr>
              <w:rPr>
                <w:sz w:val="22"/>
                <w:szCs w:val="22"/>
                <w:shd w:val="clear" w:color="auto" w:fill="FFFFFF"/>
              </w:rPr>
            </w:pPr>
            <w:r w:rsidRPr="00D636FE">
              <w:rPr>
                <w:sz w:val="22"/>
                <w:szCs w:val="22"/>
                <w:shd w:val="clear" w:color="auto" w:fill="FFFFFF"/>
              </w:rPr>
              <w:t>Набор «ТРИГЛИЦЕРИДЫ-ОЛЬВЕКС» предназначен для количественного определения содержания триглицеридов в сыворотке и плазме крови человека энзиматическим колориметрическим методом в клинической лабораторной диагностике.</w:t>
            </w:r>
          </w:p>
          <w:p w:rsidR="00D636FE" w:rsidRPr="00D636FE" w:rsidRDefault="00D636FE" w:rsidP="00F015DB">
            <w:pPr>
              <w:pStyle w:val="a3"/>
              <w:shd w:val="clear" w:color="auto" w:fill="FFFFFF"/>
              <w:spacing w:before="0" w:beforeAutospacing="0" w:after="0" w:afterAutospacing="0"/>
              <w:textAlignment w:val="baseline"/>
              <w:rPr>
                <w:sz w:val="22"/>
                <w:szCs w:val="22"/>
              </w:rPr>
            </w:pPr>
            <w:r w:rsidRPr="00D636FE">
              <w:rPr>
                <w:sz w:val="22"/>
                <w:szCs w:val="22"/>
              </w:rPr>
              <w:t>СОСТАВ НАБОРА Реагент 1 – 100 мл;</w:t>
            </w:r>
          </w:p>
          <w:p w:rsidR="00D636FE" w:rsidRPr="00D636FE" w:rsidRDefault="00D636FE" w:rsidP="00F015DB">
            <w:pPr>
              <w:rPr>
                <w:sz w:val="22"/>
                <w:szCs w:val="22"/>
              </w:rPr>
            </w:pPr>
            <w:r w:rsidRPr="00D636FE">
              <w:rPr>
                <w:sz w:val="22"/>
                <w:szCs w:val="22"/>
              </w:rPr>
              <w:t>Реагент 2 : лиофилизат.</w:t>
            </w:r>
          </w:p>
          <w:p w:rsidR="00D636FE" w:rsidRPr="00D636FE" w:rsidRDefault="00D636FE" w:rsidP="00F015DB">
            <w:pPr>
              <w:rPr>
                <w:sz w:val="22"/>
                <w:szCs w:val="22"/>
              </w:rPr>
            </w:pPr>
            <w:r w:rsidRPr="00D636FE">
              <w:rPr>
                <w:sz w:val="22"/>
                <w:szCs w:val="22"/>
              </w:rPr>
              <w:t xml:space="preserve">Калибратор: калибровочный раствор </w:t>
            </w:r>
            <w:r w:rsidRPr="00D636FE">
              <w:rPr>
                <w:sz w:val="22"/>
                <w:szCs w:val="22"/>
                <w:shd w:val="clear" w:color="auto" w:fill="FFFFFF"/>
              </w:rPr>
              <w:t>триглицеридов 2,29 ммоль/л в пересчете на триолеин)</w:t>
            </w:r>
          </w:p>
          <w:p w:rsidR="00D636FE" w:rsidRPr="00D636FE" w:rsidRDefault="00D636FE" w:rsidP="00F015DB">
            <w:pPr>
              <w:rPr>
                <w:sz w:val="22"/>
                <w:szCs w:val="22"/>
                <w:shd w:val="clear" w:color="auto" w:fill="FFFFFF"/>
              </w:rPr>
            </w:pPr>
            <w:r w:rsidRPr="00D636FE">
              <w:rPr>
                <w:sz w:val="22"/>
                <w:szCs w:val="22"/>
              </w:rPr>
              <w:t>Фасовка: Реагент 1 - 100 мл, Реагент 2 – 2 флакона, Калибратор- 2 мл.</w:t>
            </w:r>
          </w:p>
          <w:p w:rsidR="00D636FE" w:rsidRPr="00D636FE" w:rsidRDefault="00D636FE" w:rsidP="00F015DB">
            <w:pPr>
              <w:rPr>
                <w:sz w:val="22"/>
                <w:szCs w:val="22"/>
                <w:shd w:val="clear" w:color="auto" w:fill="FFFFFF"/>
              </w:rPr>
            </w:pPr>
            <w:r w:rsidRPr="00D636FE">
              <w:rPr>
                <w:sz w:val="22"/>
                <w:szCs w:val="22"/>
                <w:shd w:val="clear" w:color="auto" w:fill="FFFFFF"/>
              </w:rPr>
              <w:t>Срок годности набора: 12 месяцев при +(2-8)ºС.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Упак</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31</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 xml:space="preserve">ТЕСТ-ПОЛОСКИ ДИРУИ DIRUI H-10 К АНАЛИЗАТОРУ МОЧИ DIRUI H-100, 100ШТ </w:t>
            </w:r>
          </w:p>
          <w:p w:rsidR="00D636FE" w:rsidRPr="00D636FE" w:rsidRDefault="00D636FE" w:rsidP="00F015DB">
            <w:pPr>
              <w:rPr>
                <w:sz w:val="22"/>
                <w:szCs w:val="22"/>
                <w:shd w:val="clear" w:color="auto" w:fill="FFFFFF"/>
              </w:rPr>
            </w:pPr>
            <w:r w:rsidRPr="00D636FE">
              <w:rPr>
                <w:sz w:val="22"/>
                <w:szCs w:val="22"/>
                <w:shd w:val="clear" w:color="auto" w:fill="FFFFFF"/>
              </w:rPr>
              <w:t>Реагентные полоски Dirui Н выпускаются для качественного и полуколичественного анализа мочи и являются реагентом для диагностики in vitro. Эти полоски предназначены только для профессионального использования.</w:t>
            </w:r>
          </w:p>
          <w:p w:rsidR="00D636FE" w:rsidRPr="00D636FE" w:rsidRDefault="00D636FE" w:rsidP="00F015DB">
            <w:pPr>
              <w:rPr>
                <w:sz w:val="22"/>
                <w:szCs w:val="22"/>
                <w:shd w:val="clear" w:color="auto" w:fill="FFFFFF"/>
              </w:rPr>
            </w:pPr>
            <w:r w:rsidRPr="00D636FE">
              <w:rPr>
                <w:sz w:val="22"/>
                <w:szCs w:val="22"/>
                <w:shd w:val="clear" w:color="auto" w:fill="FFFFFF"/>
              </w:rPr>
              <w:t>Предназначение:</w:t>
            </w:r>
          </w:p>
          <w:p w:rsidR="00D636FE" w:rsidRPr="00D636FE" w:rsidRDefault="00D636FE" w:rsidP="00F015DB">
            <w:pPr>
              <w:rPr>
                <w:sz w:val="22"/>
                <w:szCs w:val="22"/>
                <w:shd w:val="clear" w:color="auto" w:fill="FFFFFF"/>
              </w:rPr>
            </w:pPr>
            <w:r w:rsidRPr="00D636FE">
              <w:rPr>
                <w:sz w:val="22"/>
                <w:szCs w:val="22"/>
                <w:shd w:val="clear" w:color="auto" w:fill="FFFFFF"/>
              </w:rPr>
              <w:t>Реагентные полоски для анализа мочи invitro, используется на анализаторе мочи.</w:t>
            </w:r>
          </w:p>
          <w:p w:rsidR="00D636FE" w:rsidRPr="00D636FE" w:rsidRDefault="00D636FE" w:rsidP="00F015DB">
            <w:pPr>
              <w:rPr>
                <w:sz w:val="22"/>
                <w:szCs w:val="22"/>
                <w:shd w:val="clear" w:color="auto" w:fill="FFFFFF"/>
              </w:rPr>
            </w:pPr>
            <w:r w:rsidRPr="00D636FE">
              <w:rPr>
                <w:sz w:val="22"/>
                <w:szCs w:val="22"/>
                <w:shd w:val="clear" w:color="auto" w:fill="FFFFFF"/>
              </w:rPr>
              <w:t>Принцип работы: «Сухая химия» на подложке.</w:t>
            </w:r>
          </w:p>
          <w:p w:rsidR="00D636FE" w:rsidRPr="00D636FE" w:rsidRDefault="00D636FE" w:rsidP="00F015DB">
            <w:pPr>
              <w:rPr>
                <w:sz w:val="22"/>
                <w:szCs w:val="22"/>
                <w:shd w:val="clear" w:color="auto" w:fill="FFFFFF"/>
              </w:rPr>
            </w:pPr>
            <w:r w:rsidRPr="00D636FE">
              <w:rPr>
                <w:sz w:val="22"/>
                <w:szCs w:val="22"/>
                <w:shd w:val="clear" w:color="auto" w:fill="FFFFFF"/>
              </w:rPr>
              <w:t>Специфичность: Только для совместного использования с автоматическим анализатором мочи H-100</w:t>
            </w:r>
          </w:p>
          <w:p w:rsidR="00D636FE" w:rsidRPr="00D636FE" w:rsidRDefault="00D636FE" w:rsidP="00F015DB">
            <w:pPr>
              <w:rPr>
                <w:sz w:val="22"/>
                <w:szCs w:val="22"/>
                <w:shd w:val="clear" w:color="auto" w:fill="FFFFFF"/>
              </w:rPr>
            </w:pPr>
            <w:r w:rsidRPr="00D636FE">
              <w:rPr>
                <w:sz w:val="22"/>
                <w:szCs w:val="22"/>
                <w:shd w:val="clear" w:color="auto" w:fill="FFFFFF"/>
              </w:rPr>
              <w:t>Параметры: Уробилиноген, Билирубин, Кетоны (ацетоуксусная кислота), Кровь, Белок, Нитриты, Лейкоциты, Глюкоза, Удельный вес, рН</w:t>
            </w:r>
          </w:p>
          <w:p w:rsidR="00D636FE" w:rsidRPr="00D636FE" w:rsidRDefault="00D636FE" w:rsidP="00F015DB">
            <w:pPr>
              <w:rPr>
                <w:sz w:val="22"/>
                <w:szCs w:val="22"/>
                <w:shd w:val="clear" w:color="auto" w:fill="FFFFFF"/>
              </w:rPr>
            </w:pPr>
            <w:r w:rsidRPr="00D636FE">
              <w:rPr>
                <w:sz w:val="22"/>
                <w:szCs w:val="22"/>
                <w:shd w:val="clear" w:color="auto" w:fill="FFFFFF"/>
              </w:rPr>
              <w:t>Количество тест полосок DIRUI-H-10 в 1 упаковке: 100 шт.</w:t>
            </w:r>
          </w:p>
          <w:p w:rsidR="00D636FE" w:rsidRPr="00D636FE" w:rsidRDefault="00D636FE" w:rsidP="00F015DB">
            <w:pPr>
              <w:rPr>
                <w:sz w:val="22"/>
                <w:szCs w:val="22"/>
                <w:shd w:val="clear" w:color="auto" w:fill="FFFFFF"/>
              </w:rPr>
            </w:pPr>
            <w:r w:rsidRPr="00D636FE">
              <w:rPr>
                <w:sz w:val="22"/>
                <w:szCs w:val="22"/>
                <w:shd w:val="clear" w:color="auto" w:fill="FFFFFF"/>
              </w:rPr>
              <w:t>Диапазон результатов и чувствительность:</w:t>
            </w:r>
          </w:p>
          <w:p w:rsidR="00D636FE" w:rsidRPr="00D636FE" w:rsidRDefault="00D636FE" w:rsidP="00F015DB">
            <w:pPr>
              <w:rPr>
                <w:sz w:val="22"/>
                <w:szCs w:val="22"/>
                <w:shd w:val="clear" w:color="auto" w:fill="FFFFFF"/>
              </w:rPr>
            </w:pPr>
            <w:r w:rsidRPr="00D636FE">
              <w:rPr>
                <w:sz w:val="22"/>
                <w:szCs w:val="22"/>
                <w:shd w:val="clear" w:color="auto" w:fill="FFFFFF"/>
              </w:rPr>
              <w:t>рН: Диапазон 5-9</w:t>
            </w:r>
          </w:p>
          <w:p w:rsidR="00D636FE" w:rsidRPr="00D636FE" w:rsidRDefault="00D636FE" w:rsidP="00F015DB">
            <w:pPr>
              <w:rPr>
                <w:sz w:val="22"/>
                <w:szCs w:val="22"/>
                <w:shd w:val="clear" w:color="auto" w:fill="FFFFFF"/>
              </w:rPr>
            </w:pPr>
            <w:r w:rsidRPr="00D636FE">
              <w:rPr>
                <w:sz w:val="22"/>
                <w:szCs w:val="22"/>
                <w:shd w:val="clear" w:color="auto" w:fill="FFFFFF"/>
              </w:rPr>
              <w:t>Удельный вес: Диапазон 1,000-1,030</w:t>
            </w:r>
          </w:p>
          <w:p w:rsidR="00D636FE" w:rsidRPr="00D636FE" w:rsidRDefault="00D636FE" w:rsidP="00F015DB">
            <w:pPr>
              <w:rPr>
                <w:sz w:val="22"/>
                <w:szCs w:val="22"/>
                <w:shd w:val="clear" w:color="auto" w:fill="FFFFFF"/>
              </w:rPr>
            </w:pPr>
            <w:r w:rsidRPr="00D636FE">
              <w:rPr>
                <w:sz w:val="22"/>
                <w:szCs w:val="22"/>
                <w:shd w:val="clear" w:color="auto" w:fill="FFFFFF"/>
              </w:rPr>
              <w:t>Глюкоза (ммоль/л): 5,6 – 55</w:t>
            </w:r>
          </w:p>
          <w:p w:rsidR="00D636FE" w:rsidRPr="00D636FE" w:rsidRDefault="00D636FE" w:rsidP="00F015DB">
            <w:pPr>
              <w:rPr>
                <w:sz w:val="22"/>
                <w:szCs w:val="22"/>
                <w:shd w:val="clear" w:color="auto" w:fill="FFFFFF"/>
              </w:rPr>
            </w:pPr>
            <w:r w:rsidRPr="00D636FE">
              <w:rPr>
                <w:sz w:val="22"/>
                <w:szCs w:val="22"/>
                <w:shd w:val="clear" w:color="auto" w:fill="FFFFFF"/>
              </w:rPr>
              <w:t>Лейкоциты (кл/мкл): 5 – 500</w:t>
            </w:r>
          </w:p>
          <w:p w:rsidR="00D636FE" w:rsidRPr="00D636FE" w:rsidRDefault="00D636FE" w:rsidP="00F015DB">
            <w:pPr>
              <w:rPr>
                <w:sz w:val="22"/>
                <w:szCs w:val="22"/>
                <w:shd w:val="clear" w:color="auto" w:fill="FFFFFF"/>
              </w:rPr>
            </w:pPr>
            <w:r w:rsidRPr="00D636FE">
              <w:rPr>
                <w:sz w:val="22"/>
                <w:szCs w:val="22"/>
                <w:shd w:val="clear" w:color="auto" w:fill="FFFFFF"/>
              </w:rPr>
              <w:t>Нитриты (мкмоль/л):22(качественная реакция)</w:t>
            </w:r>
          </w:p>
          <w:p w:rsidR="00D636FE" w:rsidRPr="00D636FE" w:rsidRDefault="00D636FE" w:rsidP="00F015DB">
            <w:pPr>
              <w:rPr>
                <w:sz w:val="22"/>
                <w:szCs w:val="22"/>
                <w:shd w:val="clear" w:color="auto" w:fill="FFFFFF"/>
              </w:rPr>
            </w:pPr>
            <w:r w:rsidRPr="00D636FE">
              <w:rPr>
                <w:sz w:val="22"/>
                <w:szCs w:val="22"/>
                <w:shd w:val="clear" w:color="auto" w:fill="FFFFFF"/>
              </w:rPr>
              <w:t>Белок (г/л): 0,3 – 20,0</w:t>
            </w:r>
          </w:p>
          <w:p w:rsidR="00D636FE" w:rsidRPr="00D636FE" w:rsidRDefault="00D636FE" w:rsidP="00F015DB">
            <w:pPr>
              <w:rPr>
                <w:sz w:val="22"/>
                <w:szCs w:val="22"/>
                <w:shd w:val="clear" w:color="auto" w:fill="FFFFFF"/>
              </w:rPr>
            </w:pPr>
            <w:r w:rsidRPr="00D636FE">
              <w:rPr>
                <w:sz w:val="22"/>
                <w:szCs w:val="22"/>
                <w:shd w:val="clear" w:color="auto" w:fill="FFFFFF"/>
              </w:rPr>
              <w:t>Кровь (кл/мкл): 15 – 200</w:t>
            </w:r>
          </w:p>
          <w:p w:rsidR="00D636FE" w:rsidRPr="00D636FE" w:rsidRDefault="00D636FE" w:rsidP="00F015DB">
            <w:pPr>
              <w:rPr>
                <w:sz w:val="22"/>
                <w:szCs w:val="22"/>
                <w:shd w:val="clear" w:color="auto" w:fill="FFFFFF"/>
              </w:rPr>
            </w:pPr>
            <w:r w:rsidRPr="00D636FE">
              <w:rPr>
                <w:sz w:val="22"/>
                <w:szCs w:val="22"/>
                <w:shd w:val="clear" w:color="auto" w:fill="FFFFFF"/>
              </w:rPr>
              <w:t>Кетоны (ацетоуксусная кислота) (ммоль/л):1,0 – 16,0</w:t>
            </w:r>
          </w:p>
          <w:p w:rsidR="00D636FE" w:rsidRPr="00D636FE" w:rsidRDefault="00D636FE" w:rsidP="00F015DB">
            <w:pPr>
              <w:rPr>
                <w:sz w:val="22"/>
                <w:szCs w:val="22"/>
                <w:shd w:val="clear" w:color="auto" w:fill="FFFFFF"/>
              </w:rPr>
            </w:pPr>
            <w:r w:rsidRPr="00D636FE">
              <w:rPr>
                <w:sz w:val="22"/>
                <w:szCs w:val="22"/>
                <w:shd w:val="clear" w:color="auto" w:fill="FFFFFF"/>
              </w:rPr>
              <w:t>Билирубин (мкмоль/л): 17 – 100</w:t>
            </w:r>
          </w:p>
          <w:p w:rsidR="00D636FE" w:rsidRPr="00D636FE" w:rsidRDefault="00D636FE" w:rsidP="00F015DB">
            <w:pPr>
              <w:rPr>
                <w:sz w:val="22"/>
                <w:szCs w:val="22"/>
                <w:shd w:val="clear" w:color="auto" w:fill="FFFFFF"/>
              </w:rPr>
            </w:pPr>
            <w:r w:rsidRPr="00D636FE">
              <w:rPr>
                <w:sz w:val="22"/>
                <w:szCs w:val="22"/>
                <w:shd w:val="clear" w:color="auto" w:fill="FFFFFF"/>
              </w:rPr>
              <w:t>10.Уробилиноген (мкмоль/л): 17 –131</w:t>
            </w:r>
          </w:p>
          <w:p w:rsidR="00D636FE" w:rsidRPr="00D636FE" w:rsidRDefault="00D636FE" w:rsidP="00F015DB">
            <w:pPr>
              <w:rPr>
                <w:sz w:val="22"/>
                <w:szCs w:val="22"/>
                <w:shd w:val="clear" w:color="auto" w:fill="FFFFFF"/>
              </w:rPr>
            </w:pPr>
            <w:r w:rsidRPr="00D636FE">
              <w:rPr>
                <w:sz w:val="22"/>
                <w:szCs w:val="22"/>
                <w:shd w:val="clear" w:color="auto" w:fill="FFFFFF"/>
              </w:rPr>
              <w:t>Стабильность и хранение: Температура хранения: 2-30ºС в сухом и защищенном от света месте в оригинальной упаковке.</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32</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b/>
                <w:sz w:val="22"/>
                <w:szCs w:val="22"/>
                <w:shd w:val="clear" w:color="auto" w:fill="FFFFFF"/>
              </w:rPr>
              <w:t xml:space="preserve">Набор реагентов для определения содержания креатинина  в сыв.крови (плазме) и моче (КРЕАТИНИН - Ольвекс) </w:t>
            </w:r>
            <w:r w:rsidRPr="00D636FE">
              <w:rPr>
                <w:sz w:val="22"/>
                <w:szCs w:val="22"/>
                <w:shd w:val="clear" w:color="auto" w:fill="FFFFFF"/>
              </w:rPr>
              <w:t xml:space="preserve">(арт.004.002) </w:t>
            </w:r>
          </w:p>
          <w:p w:rsidR="00D636FE" w:rsidRPr="00D636FE" w:rsidRDefault="00D636FE" w:rsidP="00F015DB">
            <w:pPr>
              <w:rPr>
                <w:sz w:val="22"/>
                <w:szCs w:val="22"/>
                <w:shd w:val="clear" w:color="auto" w:fill="FFFFFF"/>
              </w:rPr>
            </w:pPr>
            <w:r w:rsidRPr="00D636FE">
              <w:rPr>
                <w:sz w:val="22"/>
                <w:szCs w:val="22"/>
                <w:shd w:val="clear" w:color="auto" w:fill="FFFFFF"/>
              </w:rPr>
              <w:t>Набор «Креатинин-Ольвекс» предназначен для количественного определения содержания креатинина в сыворотке, плазме крови человека и моче человека псевдокинетическим методом на основе реакции Яффе без депротеинизации в клинической лабораторной диагностике.</w:t>
            </w:r>
          </w:p>
          <w:p w:rsidR="00D636FE" w:rsidRPr="00D636FE" w:rsidRDefault="00D636FE" w:rsidP="00F015DB">
            <w:pPr>
              <w:rPr>
                <w:sz w:val="22"/>
                <w:szCs w:val="22"/>
                <w:shd w:val="clear" w:color="auto" w:fill="FFFFFF"/>
              </w:rPr>
            </w:pPr>
            <w:r w:rsidRPr="00D636FE">
              <w:rPr>
                <w:sz w:val="22"/>
                <w:szCs w:val="22"/>
                <w:shd w:val="clear" w:color="auto" w:fill="FFFFFF"/>
              </w:rPr>
              <w:t>Реагент 1- 100 мл</w:t>
            </w:r>
          </w:p>
          <w:p w:rsidR="00D636FE" w:rsidRPr="00D636FE" w:rsidRDefault="00D636FE" w:rsidP="00F015DB">
            <w:pPr>
              <w:rPr>
                <w:sz w:val="22"/>
                <w:szCs w:val="22"/>
                <w:shd w:val="clear" w:color="auto" w:fill="FFFFFF"/>
              </w:rPr>
            </w:pPr>
            <w:r w:rsidRPr="00D636FE">
              <w:rPr>
                <w:sz w:val="22"/>
                <w:szCs w:val="22"/>
                <w:shd w:val="clear" w:color="auto" w:fill="FFFFFF"/>
              </w:rPr>
              <w:t>Реагент 2 -100 мл</w:t>
            </w:r>
          </w:p>
          <w:p w:rsidR="00D636FE" w:rsidRPr="00D636FE" w:rsidRDefault="00D636FE" w:rsidP="00F015DB">
            <w:pPr>
              <w:rPr>
                <w:sz w:val="22"/>
                <w:szCs w:val="22"/>
                <w:shd w:val="clear" w:color="auto" w:fill="FFFFFF"/>
              </w:rPr>
            </w:pPr>
            <w:r w:rsidRPr="00D636FE">
              <w:rPr>
                <w:sz w:val="22"/>
                <w:szCs w:val="22"/>
                <w:shd w:val="clear" w:color="auto" w:fill="FFFFFF"/>
              </w:rPr>
              <w:t>Реагент 3 – 100 мл</w:t>
            </w:r>
          </w:p>
          <w:p w:rsidR="00D636FE" w:rsidRPr="00D636FE" w:rsidRDefault="00D636FE" w:rsidP="00F015DB">
            <w:pPr>
              <w:rPr>
                <w:sz w:val="22"/>
                <w:szCs w:val="22"/>
                <w:shd w:val="clear" w:color="auto" w:fill="FFFFFF"/>
              </w:rPr>
            </w:pPr>
            <w:r w:rsidRPr="00D636FE">
              <w:rPr>
                <w:sz w:val="22"/>
                <w:szCs w:val="22"/>
                <w:shd w:val="clear" w:color="auto" w:fill="FFFFFF"/>
              </w:rPr>
              <w:t>Калибратор - 10 мл</w:t>
            </w:r>
          </w:p>
          <w:p w:rsidR="00D636FE" w:rsidRPr="00D636FE" w:rsidRDefault="00D636FE" w:rsidP="00F015DB">
            <w:pPr>
              <w:rPr>
                <w:sz w:val="22"/>
                <w:szCs w:val="22"/>
                <w:shd w:val="clear" w:color="auto" w:fill="FFFFFF"/>
              </w:rPr>
            </w:pPr>
            <w:r w:rsidRPr="00D636FE">
              <w:rPr>
                <w:sz w:val="22"/>
                <w:szCs w:val="22"/>
                <w:shd w:val="clear" w:color="auto" w:fill="FFFFFF"/>
              </w:rPr>
              <w:t>Срок годности набора: 18 месяцев при +(18-25)ºС.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33</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color w:val="000000"/>
                <w:sz w:val="22"/>
                <w:szCs w:val="22"/>
              </w:rPr>
            </w:pPr>
            <w:r w:rsidRPr="00D636FE">
              <w:rPr>
                <w:b/>
                <w:color w:val="000000"/>
                <w:sz w:val="22"/>
                <w:szCs w:val="22"/>
              </w:rPr>
              <w:t>Кальций,Витал,(с о-крезолфталеином</w:t>
            </w:r>
            <w:r w:rsidRPr="00D636FE">
              <w:rPr>
                <w:color w:val="000000"/>
                <w:sz w:val="22"/>
                <w:szCs w:val="22"/>
              </w:rPr>
              <w:t>),200мл, В18.01</w:t>
            </w:r>
          </w:p>
          <w:p w:rsidR="00D636FE" w:rsidRPr="00D636FE" w:rsidRDefault="00D636FE" w:rsidP="00F015DB">
            <w:pPr>
              <w:rPr>
                <w:color w:val="000000"/>
                <w:sz w:val="22"/>
                <w:szCs w:val="22"/>
              </w:rPr>
            </w:pPr>
            <w:r w:rsidRPr="00D636FE">
              <w:rPr>
                <w:color w:val="000000"/>
                <w:sz w:val="22"/>
                <w:szCs w:val="22"/>
              </w:rPr>
              <w:t xml:space="preserve">Набор реагентов для определения концентрации кальция в сыворотке (плазме) крови и моче унифицированным колориметрическим методом, о-крезолфталеинкомплексон, 200 мл. </w:t>
            </w:r>
          </w:p>
          <w:p w:rsidR="00D636FE" w:rsidRPr="00D636FE" w:rsidRDefault="00D636FE" w:rsidP="00F015DB">
            <w:pPr>
              <w:rPr>
                <w:color w:val="000000"/>
                <w:sz w:val="22"/>
                <w:szCs w:val="22"/>
              </w:rPr>
            </w:pPr>
            <w:r w:rsidRPr="00D636FE">
              <w:rPr>
                <w:color w:val="000000"/>
                <w:sz w:val="22"/>
                <w:szCs w:val="22"/>
              </w:rPr>
              <w:t xml:space="preserve">Состав набора: </w:t>
            </w:r>
          </w:p>
          <w:p w:rsidR="00D636FE" w:rsidRPr="00D636FE" w:rsidRDefault="00D636FE" w:rsidP="00F015DB">
            <w:pPr>
              <w:shd w:val="clear" w:color="auto" w:fill="FFFFFF"/>
              <w:rPr>
                <w:color w:val="000000"/>
                <w:sz w:val="22"/>
                <w:szCs w:val="22"/>
              </w:rPr>
            </w:pPr>
            <w:r w:rsidRPr="00D636FE">
              <w:rPr>
                <w:color w:val="000000"/>
                <w:sz w:val="22"/>
                <w:szCs w:val="22"/>
              </w:rPr>
              <w:t>РЕАГЕНТ № 1. Буферный раствор</w:t>
            </w:r>
          </w:p>
          <w:p w:rsidR="00D636FE" w:rsidRPr="00D636FE" w:rsidRDefault="00D636FE" w:rsidP="00F015DB">
            <w:pPr>
              <w:shd w:val="clear" w:color="auto" w:fill="FFFFFF"/>
              <w:rPr>
                <w:color w:val="000000"/>
                <w:sz w:val="22"/>
                <w:szCs w:val="22"/>
              </w:rPr>
            </w:pPr>
            <w:r w:rsidRPr="00D636FE">
              <w:rPr>
                <w:color w:val="000000"/>
                <w:sz w:val="22"/>
                <w:szCs w:val="22"/>
              </w:rPr>
              <w:t>Боратный буфер рН 10,7 – 80 ммоль/л</w:t>
            </w:r>
          </w:p>
          <w:p w:rsidR="00D636FE" w:rsidRPr="00D636FE" w:rsidRDefault="00D636FE" w:rsidP="00F015DB">
            <w:pPr>
              <w:shd w:val="clear" w:color="auto" w:fill="FFFFFF"/>
              <w:rPr>
                <w:color w:val="000000"/>
                <w:sz w:val="22"/>
                <w:szCs w:val="22"/>
              </w:rPr>
            </w:pPr>
            <w:r w:rsidRPr="00D636FE">
              <w:rPr>
                <w:color w:val="000000"/>
                <w:sz w:val="22"/>
                <w:szCs w:val="22"/>
              </w:rPr>
              <w:t>Глицин – 20 ммоль/л</w:t>
            </w:r>
          </w:p>
          <w:p w:rsidR="00D636FE" w:rsidRPr="00D636FE" w:rsidRDefault="00D636FE" w:rsidP="00F015DB">
            <w:pPr>
              <w:shd w:val="clear" w:color="auto" w:fill="FFFFFF"/>
              <w:rPr>
                <w:color w:val="000000"/>
                <w:sz w:val="22"/>
                <w:szCs w:val="22"/>
              </w:rPr>
            </w:pPr>
            <w:r w:rsidRPr="00D636FE">
              <w:rPr>
                <w:color w:val="000000"/>
                <w:sz w:val="22"/>
                <w:szCs w:val="22"/>
              </w:rPr>
              <w:t>РЕАГЕНТ № 2. Хромоген</w:t>
            </w:r>
          </w:p>
          <w:p w:rsidR="00D636FE" w:rsidRPr="00D636FE" w:rsidRDefault="00D636FE" w:rsidP="00F015DB">
            <w:pPr>
              <w:shd w:val="clear" w:color="auto" w:fill="FFFFFF"/>
              <w:rPr>
                <w:color w:val="000000"/>
                <w:sz w:val="22"/>
                <w:szCs w:val="22"/>
              </w:rPr>
            </w:pPr>
            <w:r w:rsidRPr="00D636FE">
              <w:rPr>
                <w:color w:val="000000"/>
                <w:sz w:val="22"/>
                <w:szCs w:val="22"/>
              </w:rPr>
              <w:t>О-крезолфталенинкомплексон – 0,26 ммоль/л</w:t>
            </w:r>
          </w:p>
          <w:p w:rsidR="00D636FE" w:rsidRPr="00D636FE" w:rsidRDefault="00D636FE" w:rsidP="00F015DB">
            <w:pPr>
              <w:shd w:val="clear" w:color="auto" w:fill="FFFFFF"/>
              <w:rPr>
                <w:color w:val="000000"/>
                <w:sz w:val="22"/>
                <w:szCs w:val="22"/>
              </w:rPr>
            </w:pPr>
            <w:r w:rsidRPr="00D636FE">
              <w:rPr>
                <w:color w:val="000000"/>
                <w:sz w:val="22"/>
                <w:szCs w:val="22"/>
              </w:rPr>
              <w:t>8-гидроксихинолин – 8,98 ммоль/л</w:t>
            </w:r>
          </w:p>
          <w:p w:rsidR="00D636FE" w:rsidRPr="00D636FE" w:rsidRDefault="00D636FE" w:rsidP="00F015DB">
            <w:pPr>
              <w:shd w:val="clear" w:color="auto" w:fill="FFFFFF"/>
              <w:rPr>
                <w:color w:val="000000"/>
                <w:sz w:val="22"/>
                <w:szCs w:val="22"/>
              </w:rPr>
            </w:pPr>
            <w:r w:rsidRPr="00D636FE">
              <w:rPr>
                <w:color w:val="000000"/>
                <w:sz w:val="22"/>
                <w:szCs w:val="22"/>
              </w:rPr>
              <w:t>Калибратор кальций – 2,5 ммоль/л (10 мг/дл)</w:t>
            </w:r>
          </w:p>
          <w:p w:rsidR="00D636FE" w:rsidRPr="00D636FE" w:rsidRDefault="00D636FE" w:rsidP="00F015DB">
            <w:pPr>
              <w:rPr>
                <w:sz w:val="22"/>
                <w:szCs w:val="22"/>
              </w:rPr>
            </w:pPr>
            <w:r w:rsidRPr="00D636FE">
              <w:rPr>
                <w:color w:val="000000"/>
                <w:sz w:val="22"/>
                <w:szCs w:val="22"/>
              </w:rPr>
              <w:t>Чувствительность 0,15 ммоль/л, линейность в диапазоне концентраций 0,25-3,75 ммоль/л*, коэффициент вариации 5%, время реакции - 5 мин., длина волны 570 нм (ФЭК - 540 - 590 нм), температура инкубации 18-25 С (37 С), фотометрирование против холостой пробы. Универсальный набор, предназначен для фотометров, полуавтоматических и автоматических анализаторов Срок годности набора –18 месяцев. Срок годности вскрытого калибратора –3 месяца.</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34</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color w:val="000000"/>
                <w:sz w:val="22"/>
                <w:szCs w:val="22"/>
              </w:rPr>
            </w:pPr>
            <w:r w:rsidRPr="00D636FE">
              <w:rPr>
                <w:b/>
                <w:bCs/>
                <w:color w:val="000000"/>
                <w:sz w:val="22"/>
                <w:szCs w:val="22"/>
              </w:rPr>
              <w:t>Тест-полоски Уриполиан-10А, 50 полосок</w:t>
            </w:r>
          </w:p>
          <w:p w:rsidR="00D636FE" w:rsidRPr="00D636FE" w:rsidRDefault="00D636FE" w:rsidP="00F015DB">
            <w:pPr>
              <w:rPr>
                <w:color w:val="000000"/>
                <w:sz w:val="22"/>
                <w:szCs w:val="22"/>
              </w:rPr>
            </w:pPr>
            <w:r w:rsidRPr="00D636FE">
              <w:rPr>
                <w:color w:val="000000"/>
                <w:sz w:val="22"/>
                <w:szCs w:val="22"/>
              </w:rPr>
              <w:t>Тест-полоски биохимические индикаторные для визуального качественного и полуколичественного определения глюкозы, кетоновых тел, скрытой крови, билирубина, уробилиногена, нитритов, плотности, аскорбиновой кислоты, белка и рН в моче; чувствительность к глюкозе ~ 0,9 ммоль/л. Полоска индикаторная представляет собой полоску из пластика размером 5х(60-75) мм, выполняющую функцию подложки, на которой расположено 10 сенсорных элементов. Упаковка на 50 анализов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15</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15</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35</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ПГ-7/1 - НАБОР РЕАГЕНТОВ ДЛЯ ОПРЕДЕЛЕНИЯ АКТИВИРОВАННОГО ЧАСТИЧНОГО ТРОМБОПЛАСТИНОВОГО ВРЕМЕНИ (АЧТВ) НА 280-560 ОПРЕДЕЛЕНИЙ</w:t>
            </w:r>
          </w:p>
          <w:p w:rsidR="00D636FE" w:rsidRPr="00D636FE" w:rsidRDefault="00D636FE" w:rsidP="00F015DB">
            <w:pPr>
              <w:rPr>
                <w:sz w:val="22"/>
                <w:szCs w:val="22"/>
                <w:shd w:val="clear" w:color="auto" w:fill="FFFFFF"/>
              </w:rPr>
            </w:pPr>
            <w:r w:rsidRPr="00D636FE">
              <w:rPr>
                <w:sz w:val="22"/>
                <w:szCs w:val="22"/>
                <w:shd w:val="clear" w:color="auto" w:fill="FFFFFF"/>
              </w:rPr>
              <w:t>Набор реагентов для определения активированного частичного тромбопластинового времени (АЧТВ) на основе лиофильно высушенной смеси фосфолипидов сои и эллаговой кислоты.</w:t>
            </w:r>
          </w:p>
          <w:p w:rsidR="00D636FE" w:rsidRPr="00D636FE" w:rsidRDefault="00D636FE" w:rsidP="00F015DB">
            <w:pPr>
              <w:rPr>
                <w:sz w:val="22"/>
                <w:szCs w:val="22"/>
                <w:shd w:val="clear" w:color="auto" w:fill="FFFFFF"/>
              </w:rPr>
            </w:pPr>
            <w:r w:rsidRPr="00D636FE">
              <w:rPr>
                <w:sz w:val="22"/>
                <w:szCs w:val="22"/>
                <w:shd w:val="clear" w:color="auto" w:fill="FFFFFF"/>
              </w:rPr>
              <w:lastRenderedPageBreak/>
              <w:t>АЧТВ является одним из наиболее распространенных и чувствительных тестов для выявления широкого диапазона коагуляционных нарушений. АЧТВ изменяется в зависимости от различных количеств фибриногена, активности протромбина, факторов V, VIII, IX, X, XI, XII, других факторов контакта, присутствия специфических ингибиторов факторов свертывания VIII и IX. АЧТВ является широко применяемым методом контроля эффективности парентерального введения гепарина.</w:t>
            </w:r>
          </w:p>
          <w:p w:rsidR="00D636FE" w:rsidRPr="00D636FE" w:rsidRDefault="00D636FE" w:rsidP="00F015DB">
            <w:pPr>
              <w:rPr>
                <w:sz w:val="22"/>
                <w:szCs w:val="22"/>
                <w:shd w:val="clear" w:color="auto" w:fill="FFFFFF"/>
              </w:rPr>
            </w:pPr>
            <w:r w:rsidRPr="00D636FE">
              <w:rPr>
                <w:sz w:val="22"/>
                <w:szCs w:val="22"/>
                <w:shd w:val="clear" w:color="auto" w:fill="FFFFFF"/>
              </w:rPr>
              <w:t xml:space="preserve">Состав набора: - АЧТВ-реагент лиофильно высушенный – 7 фл., - раствор кальция хлористого </w:t>
            </w:r>
            <w:smartTag w:uri="urn:schemas-microsoft-com:office:smarttags" w:element="metricconverter">
              <w:smartTagPr>
                <w:attr w:name="ProductID" w:val="0,025 М"/>
              </w:smartTagPr>
              <w:r w:rsidRPr="00D636FE">
                <w:rPr>
                  <w:sz w:val="22"/>
                  <w:szCs w:val="22"/>
                  <w:shd w:val="clear" w:color="auto" w:fill="FFFFFF"/>
                </w:rPr>
                <w:t>0,025 М</w:t>
              </w:r>
            </w:smartTag>
            <w:r w:rsidRPr="00D636FE">
              <w:rPr>
                <w:sz w:val="22"/>
                <w:szCs w:val="22"/>
                <w:shd w:val="clear" w:color="auto" w:fill="FFFFFF"/>
              </w:rPr>
              <w:t xml:space="preserve"> (10 мл) – 3 фл.  Набор предназначен для проведения 280 макро- или 560 микроопределений.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36</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Реагенты диагностические для биохимических исследований invitro: Контрольная сыворотка «Патология» (TruLabP) 1x5 мл, 590506010060</w:t>
            </w:r>
          </w:p>
          <w:p w:rsidR="00D636FE" w:rsidRPr="00D636FE" w:rsidRDefault="00D636FE" w:rsidP="00F015DB">
            <w:pPr>
              <w:rPr>
                <w:sz w:val="22"/>
                <w:szCs w:val="22"/>
                <w:shd w:val="clear" w:color="auto" w:fill="FFFFFF"/>
              </w:rPr>
            </w:pPr>
            <w:r w:rsidRPr="00D636FE">
              <w:rPr>
                <w:sz w:val="22"/>
                <w:szCs w:val="22"/>
                <w:shd w:val="clear" w:color="auto" w:fill="FFFFFF"/>
              </w:rPr>
              <w:t>Значения параметров аналитов находятся или вне нормальных пределов, или на границе патологических значений. В невскрытых флаконах </w:t>
            </w:r>
            <w:hyperlink r:id="rId8" w:anchor="YANDEX_30" w:history="1"/>
            <w:r w:rsidRPr="00D636FE">
              <w:rPr>
                <w:sz w:val="22"/>
                <w:szCs w:val="22"/>
                <w:shd w:val="clear" w:color="auto" w:fill="FFFFFF"/>
              </w:rPr>
              <w:t> контрольная </w:t>
            </w:r>
            <w:hyperlink r:id="rId9" w:anchor="YANDEX_32" w:history="1"/>
            <w:r w:rsidRPr="00D636FE">
              <w:rPr>
                <w:sz w:val="22"/>
                <w:szCs w:val="22"/>
                <w:shd w:val="clear" w:color="auto" w:fill="FFFFFF"/>
              </w:rPr>
              <w:t> </w:t>
            </w:r>
            <w:hyperlink r:id="rId10" w:anchor="YANDEX_31" w:history="1"/>
            <w:r w:rsidRPr="00D636FE">
              <w:rPr>
                <w:sz w:val="22"/>
                <w:szCs w:val="22"/>
                <w:shd w:val="clear" w:color="auto" w:fill="FFFFFF"/>
              </w:rPr>
              <w:t> сыворотка </w:t>
            </w:r>
            <w:hyperlink r:id="rId11" w:anchor="YANDEX_33" w:history="1"/>
            <w:r w:rsidRPr="00D636FE">
              <w:rPr>
                <w:sz w:val="22"/>
                <w:szCs w:val="22"/>
                <w:shd w:val="clear" w:color="auto" w:fill="FFFFFF"/>
              </w:rPr>
              <w:t> </w:t>
            </w:r>
            <w:hyperlink r:id="rId12" w:anchor="YANDEX_32" w:history="1"/>
            <w:r w:rsidRPr="00D636FE">
              <w:rPr>
                <w:sz w:val="22"/>
                <w:szCs w:val="22"/>
                <w:shd w:val="clear" w:color="auto" w:fill="FFFFFF"/>
              </w:rPr>
              <w:t> TruLab </w:t>
            </w:r>
            <w:hyperlink r:id="rId13" w:anchor="YANDEX_34" w:history="1"/>
            <w:r w:rsidRPr="00D636FE">
              <w:rPr>
                <w:sz w:val="22"/>
                <w:szCs w:val="22"/>
                <w:shd w:val="clear" w:color="auto" w:fill="FFFFFF"/>
              </w:rPr>
              <w:t> Р стабильна при температуре +2°С - +8°С до конца срока годности. Стабильность параметров аналитов в растворенной </w:t>
            </w:r>
            <w:hyperlink r:id="rId14" w:anchor="YANDEX_33" w:history="1"/>
            <w:r w:rsidRPr="00D636FE">
              <w:rPr>
                <w:sz w:val="22"/>
                <w:szCs w:val="22"/>
                <w:shd w:val="clear" w:color="auto" w:fill="FFFFFF"/>
              </w:rPr>
              <w:t> контрольной </w:t>
            </w:r>
            <w:hyperlink r:id="rId15" w:anchor="YANDEX_35" w:history="1"/>
            <w:r w:rsidRPr="00D636FE">
              <w:rPr>
                <w:sz w:val="22"/>
                <w:szCs w:val="22"/>
                <w:shd w:val="clear" w:color="auto" w:fill="FFFFFF"/>
              </w:rPr>
              <w:t> </w:t>
            </w:r>
            <w:hyperlink r:id="rId16" w:anchor="YANDEX_34" w:history="1"/>
            <w:r w:rsidRPr="00D636FE">
              <w:rPr>
                <w:sz w:val="22"/>
                <w:szCs w:val="22"/>
                <w:shd w:val="clear" w:color="auto" w:fill="FFFFFF"/>
              </w:rPr>
              <w:t> сыворотке : билирубин (при хранении в темноте) 14 дней при -20°С, 2 дня при +4°С; АЛТ 2 ч при +25°С; АЛТ и АСТ 2 дня при +4°С; креатинкиназа и креатинкиназа МВ 4 часа при +25°С; остальные параметры 30 дней при -20°С, 7 дней при +4°С, 8 ч при 25°С.</w:t>
            </w:r>
          </w:p>
          <w:p w:rsidR="00D636FE" w:rsidRPr="00D636FE" w:rsidRDefault="00D636FE" w:rsidP="00F015DB">
            <w:pPr>
              <w:rPr>
                <w:sz w:val="22"/>
                <w:szCs w:val="22"/>
                <w:shd w:val="clear" w:color="auto" w:fill="FFFFFF"/>
              </w:rPr>
            </w:pPr>
            <w:r w:rsidRPr="00D636FE">
              <w:rPr>
                <w:sz w:val="22"/>
                <w:szCs w:val="22"/>
                <w:shd w:val="clear" w:color="auto" w:fill="FFFFFF"/>
              </w:rPr>
              <w:t>Фасовка 1х5 мл</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37</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sz w:val="22"/>
                <w:szCs w:val="22"/>
                <w:shd w:val="clear" w:color="auto" w:fill="FFFFFF"/>
              </w:rPr>
            </w:pPr>
            <w:r w:rsidRPr="00D636FE">
              <w:rPr>
                <w:b/>
                <w:bCs/>
                <w:sz w:val="22"/>
                <w:szCs w:val="22"/>
                <w:shd w:val="clear" w:color="auto" w:fill="FFFFFF"/>
              </w:rPr>
              <w:t xml:space="preserve">Сыворотка контрольная "Норма" (TruLab N) 1х5 </w:t>
            </w:r>
            <w:r w:rsidRPr="00D636FE">
              <w:rPr>
                <w:bCs/>
                <w:sz w:val="22"/>
                <w:szCs w:val="22"/>
                <w:shd w:val="clear" w:color="auto" w:fill="FFFFFF"/>
              </w:rPr>
              <w:t xml:space="preserve">мл </w:t>
            </w:r>
            <w:r w:rsidRPr="00D636FE">
              <w:rPr>
                <w:sz w:val="22"/>
                <w:szCs w:val="22"/>
                <w:shd w:val="clear" w:color="auto" w:fill="FFFFFF"/>
              </w:rPr>
              <w:t>Кат. № 590006010060</w:t>
            </w:r>
          </w:p>
          <w:p w:rsidR="00D636FE" w:rsidRPr="00D636FE" w:rsidRDefault="00D636FE" w:rsidP="00F015DB">
            <w:pPr>
              <w:rPr>
                <w:sz w:val="22"/>
                <w:szCs w:val="22"/>
                <w:shd w:val="clear" w:color="auto" w:fill="FFFFFF"/>
              </w:rPr>
            </w:pPr>
            <w:r w:rsidRPr="00D636FE">
              <w:rPr>
                <w:sz w:val="22"/>
                <w:szCs w:val="22"/>
                <w:shd w:val="clear" w:color="auto" w:fill="FFFFFF"/>
              </w:rPr>
              <w:t>Контрольная сыворотка обеспечивает мониторинг результатов исследования в клинически значимом диапазоне. Лиофилизированная универсальная сыворотка, изготовленная на основе человеческой сыворотки и содержащая очищенные компоненты человеческого и животного происхождения, очищенные препараты и неорганические соединения. Для биохимического анализатора типа «Сапфир-400».</w:t>
            </w:r>
          </w:p>
          <w:p w:rsidR="00D636FE" w:rsidRPr="00D636FE" w:rsidRDefault="00D636FE" w:rsidP="00F015DB">
            <w:pPr>
              <w:rPr>
                <w:sz w:val="22"/>
                <w:szCs w:val="22"/>
                <w:shd w:val="clear" w:color="auto" w:fill="FFFFFF"/>
              </w:rPr>
            </w:pPr>
            <w:r w:rsidRPr="00D636FE">
              <w:rPr>
                <w:sz w:val="22"/>
                <w:szCs w:val="22"/>
                <w:shd w:val="clear" w:color="auto" w:fill="FFFFFF"/>
              </w:rPr>
              <w:t>Аттестованные значения соответствуют физиологическим значениям нормы, указаны в паспорте изделия. Концентрация указанных биохимических параметров измеряется в соответствии с методами, описанными в инструкции набора реагентов для определения исследуемого аналита.</w:t>
            </w:r>
          </w:p>
          <w:p w:rsidR="00D636FE" w:rsidRPr="00D636FE" w:rsidRDefault="00D636FE" w:rsidP="00F015DB">
            <w:pPr>
              <w:rPr>
                <w:sz w:val="22"/>
                <w:szCs w:val="22"/>
                <w:shd w:val="clear" w:color="auto" w:fill="FFFFFF"/>
              </w:rPr>
            </w:pPr>
            <w:r w:rsidRPr="00D636FE">
              <w:rPr>
                <w:sz w:val="22"/>
                <w:szCs w:val="22"/>
                <w:shd w:val="clear" w:color="auto" w:fill="FFFFFF"/>
              </w:rPr>
              <w:t>Исследуемые образцы: тип образца указан в инструкции по применению соответствующего набора реагентов для определения исследуемого аналита.</w:t>
            </w:r>
          </w:p>
          <w:p w:rsidR="00D636FE" w:rsidRPr="00D636FE" w:rsidRDefault="00D636FE" w:rsidP="00F015DB">
            <w:pPr>
              <w:rPr>
                <w:sz w:val="22"/>
                <w:szCs w:val="22"/>
                <w:shd w:val="clear" w:color="auto" w:fill="FFFFFF"/>
              </w:rPr>
            </w:pPr>
            <w:r w:rsidRPr="00D636FE">
              <w:rPr>
                <w:sz w:val="22"/>
                <w:szCs w:val="22"/>
                <w:shd w:val="clear" w:color="auto" w:fill="FFFFFF"/>
              </w:rPr>
              <w:t>Форма выпуска: 1 флакон из стекла, объемом 5 мл, закрытый пластиковой винтовой крышкой, помещен в коробку из картона, укомплектован инструкцией и паспортом.</w:t>
            </w:r>
          </w:p>
          <w:p w:rsidR="00D636FE" w:rsidRPr="00D636FE" w:rsidRDefault="00D636FE" w:rsidP="00F015DB">
            <w:pPr>
              <w:rPr>
                <w:sz w:val="22"/>
                <w:szCs w:val="22"/>
                <w:shd w:val="clear" w:color="auto" w:fill="FFFFFF"/>
              </w:rPr>
            </w:pPr>
            <w:r w:rsidRPr="00D636FE">
              <w:rPr>
                <w:sz w:val="22"/>
                <w:szCs w:val="22"/>
                <w:shd w:val="clear" w:color="auto" w:fill="FFFFFF"/>
              </w:rPr>
              <w:t>Условия хранения: во невскрытом флаконе при температуре +2...8°C в плотно закрытых флаконах, в защищенном от света месте, стабильна до конца срока годности. Срок хранения 12 месяцев с даты производства, указан на этикетке.</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3</w:t>
            </w:r>
            <w:r w:rsidR="00F015DB">
              <w:rPr>
                <w:sz w:val="22"/>
                <w:szCs w:val="22"/>
              </w:rPr>
              <w:t>8</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shd w:val="clear" w:color="auto" w:fill="FFFFFF"/>
              </w:rPr>
            </w:pPr>
            <w:r w:rsidRPr="00D636FE">
              <w:rPr>
                <w:b/>
                <w:bCs/>
                <w:sz w:val="22"/>
                <w:szCs w:val="22"/>
                <w:shd w:val="clear" w:color="auto" w:fill="FFFFFF"/>
              </w:rPr>
              <w:t>Дозатор BIOHIT 1-канальный механический 100-1000 мкл. Proline переменного объема, арт. 720060</w:t>
            </w:r>
          </w:p>
          <w:p w:rsidR="00D636FE" w:rsidRPr="00D636FE" w:rsidRDefault="00D636FE" w:rsidP="00F015DB">
            <w:pPr>
              <w:rPr>
                <w:bCs/>
                <w:sz w:val="22"/>
                <w:szCs w:val="22"/>
                <w:shd w:val="clear" w:color="auto" w:fill="FFFFFF"/>
              </w:rPr>
            </w:pPr>
            <w:r w:rsidRPr="00D636FE">
              <w:rPr>
                <w:bCs/>
                <w:sz w:val="22"/>
                <w:szCs w:val="22"/>
                <w:shd w:val="clear" w:color="auto" w:fill="FFFFFF"/>
              </w:rPr>
              <w:t>1-канальный механический дозатор Proline Plus Sartorius BIOHIT переменного объема 100-1000 мкл, предназначен для комфортного и надежного дозирования на каждый день. Proline </w:t>
            </w:r>
            <w:r w:rsidRPr="00D636FE">
              <w:rPr>
                <w:bCs/>
                <w:sz w:val="22"/>
                <w:szCs w:val="22"/>
                <w:shd w:val="clear" w:color="auto" w:fill="FFFFFF"/>
                <w:lang w:val="en-US"/>
              </w:rPr>
              <w:t>BIOHIT</w:t>
            </w:r>
            <w:r w:rsidRPr="00D636FE">
              <w:rPr>
                <w:bCs/>
                <w:sz w:val="22"/>
                <w:szCs w:val="22"/>
                <w:shd w:val="clear" w:color="auto" w:fill="FFFFFF"/>
              </w:rPr>
              <w:t> переменного объема идеально подходят для повседневной работы в любой лаборатории или учебном заведении. Отличительной особенностью механического дозатора Proline BIOHIT компании Sartorius – это высокая точность и эргономичный дизайн.</w:t>
            </w:r>
          </w:p>
          <w:p w:rsidR="00D636FE" w:rsidRPr="00D636FE" w:rsidRDefault="00D636FE" w:rsidP="00F015DB">
            <w:pPr>
              <w:rPr>
                <w:bCs/>
                <w:sz w:val="22"/>
                <w:szCs w:val="22"/>
                <w:shd w:val="clear" w:color="auto" w:fill="FFFFFF"/>
              </w:rPr>
            </w:pPr>
            <w:r w:rsidRPr="00D636FE">
              <w:rPr>
                <w:bCs/>
                <w:sz w:val="22"/>
                <w:szCs w:val="22"/>
                <w:shd w:val="clear" w:color="auto" w:fill="FFFFFF"/>
              </w:rPr>
              <w:lastRenderedPageBreak/>
              <w:t>Основные преимущества:</w:t>
            </w:r>
          </w:p>
          <w:p w:rsidR="00D636FE" w:rsidRPr="00D636FE" w:rsidRDefault="00D636FE" w:rsidP="00F015DB">
            <w:pPr>
              <w:rPr>
                <w:bCs/>
                <w:sz w:val="22"/>
                <w:szCs w:val="22"/>
                <w:shd w:val="clear" w:color="auto" w:fill="FFFFFF"/>
              </w:rPr>
            </w:pPr>
            <w:r w:rsidRPr="00D636FE">
              <w:rPr>
                <w:bCs/>
                <w:sz w:val="22"/>
                <w:szCs w:val="22"/>
                <w:shd w:val="clear" w:color="auto" w:fill="FFFFFF"/>
              </w:rPr>
              <w:t>Эргономичный и легкий дизайн</w:t>
            </w:r>
          </w:p>
          <w:p w:rsidR="00D636FE" w:rsidRPr="00D636FE" w:rsidRDefault="00D636FE" w:rsidP="00F015DB">
            <w:pPr>
              <w:rPr>
                <w:bCs/>
                <w:sz w:val="22"/>
                <w:szCs w:val="22"/>
                <w:shd w:val="clear" w:color="auto" w:fill="FFFFFF"/>
              </w:rPr>
            </w:pPr>
            <w:r w:rsidRPr="00D636FE">
              <w:rPr>
                <w:bCs/>
                <w:sz w:val="22"/>
                <w:szCs w:val="22"/>
                <w:shd w:val="clear" w:color="auto" w:fill="FFFFFF"/>
              </w:rPr>
              <w:t>Прочный и легкий в использовании</w:t>
            </w:r>
          </w:p>
          <w:p w:rsidR="00D636FE" w:rsidRPr="00D636FE" w:rsidRDefault="00D636FE" w:rsidP="00F015DB">
            <w:pPr>
              <w:rPr>
                <w:bCs/>
                <w:sz w:val="22"/>
                <w:szCs w:val="22"/>
                <w:shd w:val="clear" w:color="auto" w:fill="FFFFFF"/>
              </w:rPr>
            </w:pPr>
            <w:r w:rsidRPr="00D636FE">
              <w:rPr>
                <w:bCs/>
                <w:sz w:val="22"/>
                <w:szCs w:val="22"/>
                <w:shd w:val="clear" w:color="auto" w:fill="FFFFFF"/>
              </w:rPr>
              <w:t>Хорошая точность и воспроизводимость </w:t>
            </w:r>
          </w:p>
          <w:p w:rsidR="00D636FE" w:rsidRPr="00D636FE" w:rsidRDefault="00D636FE" w:rsidP="00F015DB">
            <w:pPr>
              <w:rPr>
                <w:bCs/>
                <w:sz w:val="22"/>
                <w:szCs w:val="22"/>
                <w:shd w:val="clear" w:color="auto" w:fill="FFFFFF"/>
              </w:rPr>
            </w:pPr>
            <w:r w:rsidRPr="00D636FE">
              <w:rPr>
                <w:bCs/>
                <w:sz w:val="22"/>
                <w:szCs w:val="22"/>
                <w:shd w:val="clear" w:color="auto" w:fill="FFFFFF"/>
              </w:rPr>
              <w:t>Безопасное от загрязнения дозирование с защитными фильтрами</w:t>
            </w:r>
          </w:p>
          <w:p w:rsidR="00D636FE" w:rsidRPr="00D636FE" w:rsidRDefault="00D636FE" w:rsidP="00F015DB">
            <w:pPr>
              <w:rPr>
                <w:bCs/>
                <w:sz w:val="22"/>
                <w:szCs w:val="22"/>
                <w:shd w:val="clear" w:color="auto" w:fill="FFFFFF"/>
              </w:rPr>
            </w:pPr>
            <w:r w:rsidRPr="00D636FE">
              <w:rPr>
                <w:bCs/>
                <w:sz w:val="22"/>
                <w:szCs w:val="22"/>
                <w:shd w:val="clear" w:color="auto" w:fill="FFFFFF"/>
              </w:rPr>
              <w:t>Установка объема щелчком</w:t>
            </w:r>
          </w:p>
          <w:p w:rsidR="00D636FE" w:rsidRPr="00D636FE" w:rsidRDefault="00D636FE" w:rsidP="00F015DB">
            <w:pPr>
              <w:rPr>
                <w:bCs/>
                <w:sz w:val="22"/>
                <w:szCs w:val="22"/>
                <w:shd w:val="clear" w:color="auto" w:fill="FFFFFF"/>
              </w:rPr>
            </w:pPr>
            <w:r w:rsidRPr="00D636FE">
              <w:rPr>
                <w:bCs/>
                <w:sz w:val="22"/>
                <w:szCs w:val="22"/>
                <w:shd w:val="clear" w:color="auto" w:fill="FFFFFF"/>
              </w:rPr>
              <w:t>Защитные фильтры предотвращающие внутренние повреждения и контаминацию</w:t>
            </w:r>
          </w:p>
          <w:p w:rsidR="00D636FE" w:rsidRPr="00D636FE" w:rsidRDefault="00D636FE" w:rsidP="00F015DB">
            <w:pPr>
              <w:rPr>
                <w:b/>
                <w:bCs/>
                <w:sz w:val="22"/>
                <w:szCs w:val="22"/>
                <w:shd w:val="clear" w:color="auto" w:fill="FFFFFF"/>
              </w:rPr>
            </w:pPr>
            <w:r w:rsidRPr="00D636FE">
              <w:rPr>
                <w:bCs/>
                <w:sz w:val="22"/>
                <w:szCs w:val="22"/>
                <w:shd w:val="clear" w:color="auto" w:fill="FFFFFF"/>
              </w:rPr>
              <w:t>Высокая химическая сопротивляемость</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39</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shd w:val="clear" w:color="auto" w:fill="FFFFFF"/>
              </w:rPr>
            </w:pPr>
            <w:r w:rsidRPr="00D636FE">
              <w:rPr>
                <w:b/>
                <w:bCs/>
                <w:sz w:val="22"/>
                <w:szCs w:val="22"/>
                <w:shd w:val="clear" w:color="auto" w:fill="FFFFFF"/>
              </w:rPr>
              <w:t>Антиген кардиолипиновый для РМП Сифилис Аг-КЛ-РМП Комплект №2, 2000 определений</w:t>
            </w:r>
          </w:p>
          <w:p w:rsidR="00D636FE" w:rsidRPr="00D636FE" w:rsidRDefault="00D636FE" w:rsidP="00F015DB">
            <w:pPr>
              <w:rPr>
                <w:sz w:val="22"/>
                <w:szCs w:val="22"/>
                <w:shd w:val="clear" w:color="auto" w:fill="FFFFFF"/>
              </w:rPr>
            </w:pPr>
            <w:r w:rsidRPr="00D636FE">
              <w:rPr>
                <w:sz w:val="22"/>
                <w:szCs w:val="22"/>
                <w:shd w:val="clear" w:color="auto" w:fill="FFFFFF"/>
              </w:rPr>
              <w:t>Кат. № 03.07.3</w:t>
            </w:r>
          </w:p>
          <w:p w:rsidR="00D636FE" w:rsidRPr="00D636FE" w:rsidRDefault="00D636FE" w:rsidP="00F015DB">
            <w:pPr>
              <w:rPr>
                <w:sz w:val="22"/>
                <w:szCs w:val="22"/>
                <w:shd w:val="clear" w:color="auto" w:fill="FFFFFF"/>
              </w:rPr>
            </w:pPr>
            <w:r w:rsidRPr="00D636FE">
              <w:rPr>
                <w:sz w:val="22"/>
                <w:szCs w:val="22"/>
                <w:shd w:val="clear" w:color="auto" w:fill="FFFFFF"/>
              </w:rPr>
              <w:t>Комплекс липидов для выполнения флокуляционного теста на Luis (Люис).</w:t>
            </w:r>
          </w:p>
          <w:p w:rsidR="00D636FE" w:rsidRPr="00D636FE" w:rsidRDefault="00D636FE" w:rsidP="00F015DB">
            <w:pPr>
              <w:rPr>
                <w:sz w:val="22"/>
                <w:szCs w:val="22"/>
                <w:shd w:val="clear" w:color="auto" w:fill="FFFFFF"/>
              </w:rPr>
            </w:pPr>
            <w:r w:rsidRPr="00D636FE">
              <w:rPr>
                <w:sz w:val="22"/>
                <w:szCs w:val="22"/>
                <w:shd w:val="clear" w:color="auto" w:fill="FFFFFF"/>
              </w:rPr>
              <w:t>Состав набора: взвесь АгКЛ в 10 % растворе холин-хлорида, содержащая кардиолипина – 0,033 %; лецитина – 0,27 %, холестерина – 0,9 %, ЭДТА (стабилизатор) в конечной концентрации 0,0125 моль/л и тимеросал (консервант) в конечной концентрации 0,1 %. Готов к использованию.</w:t>
            </w:r>
          </w:p>
          <w:p w:rsidR="00D636FE" w:rsidRPr="00D636FE" w:rsidRDefault="00D636FE" w:rsidP="00F015DB">
            <w:pPr>
              <w:rPr>
                <w:sz w:val="22"/>
                <w:szCs w:val="22"/>
                <w:shd w:val="clear" w:color="auto" w:fill="FFFFFF"/>
              </w:rPr>
            </w:pPr>
            <w:r w:rsidRPr="00D636FE">
              <w:rPr>
                <w:sz w:val="22"/>
                <w:szCs w:val="22"/>
                <w:shd w:val="clear" w:color="auto" w:fill="FFFFFF"/>
              </w:rPr>
              <w:t>Внешний вид: суспензия молочно-белого цвета, при отстаивании разделяющаяся на опалесцирующую бесцветную жидкость и плотный осадок белого цвета.</w:t>
            </w:r>
          </w:p>
          <w:p w:rsidR="00D636FE" w:rsidRPr="00D636FE" w:rsidRDefault="00D636FE" w:rsidP="00F015DB">
            <w:pPr>
              <w:rPr>
                <w:sz w:val="22"/>
                <w:szCs w:val="22"/>
                <w:shd w:val="clear" w:color="auto" w:fill="FFFFFF"/>
              </w:rPr>
            </w:pPr>
            <w:r w:rsidRPr="00D636FE">
              <w:rPr>
                <w:sz w:val="22"/>
                <w:szCs w:val="22"/>
                <w:shd w:val="clear" w:color="auto" w:fill="FFFFFF"/>
              </w:rPr>
              <w:t>Упаковка: 7 флаконов по 10 мл в каждом.</w:t>
            </w:r>
          </w:p>
          <w:p w:rsidR="00D636FE" w:rsidRPr="00D636FE" w:rsidRDefault="00D636FE" w:rsidP="00F015DB">
            <w:pPr>
              <w:rPr>
                <w:sz w:val="22"/>
                <w:szCs w:val="22"/>
                <w:shd w:val="clear" w:color="auto" w:fill="FFFFFF"/>
              </w:rPr>
            </w:pPr>
            <w:r w:rsidRPr="00D636FE">
              <w:rPr>
                <w:sz w:val="22"/>
                <w:szCs w:val="22"/>
                <w:shd w:val="clear" w:color="auto" w:fill="FFFFFF"/>
              </w:rPr>
              <w:t>Реагент готов к использованию, розлит во флаконы с завинчивающейся крышкой.</w:t>
            </w:r>
          </w:p>
          <w:p w:rsidR="00D636FE" w:rsidRPr="00D636FE" w:rsidRDefault="00D636FE" w:rsidP="00F015DB">
            <w:pPr>
              <w:rPr>
                <w:sz w:val="22"/>
                <w:szCs w:val="22"/>
                <w:shd w:val="clear" w:color="auto" w:fill="FFFFFF"/>
              </w:rPr>
            </w:pPr>
            <w:r w:rsidRPr="00D636FE">
              <w:rPr>
                <w:sz w:val="22"/>
                <w:szCs w:val="22"/>
                <w:shd w:val="clear" w:color="auto" w:fill="FFFFFF"/>
              </w:rPr>
              <w:t>Набор рассчитан на исследование 2000 образцов.</w:t>
            </w:r>
          </w:p>
          <w:p w:rsidR="00D636FE" w:rsidRPr="00D636FE" w:rsidRDefault="00D636FE" w:rsidP="00F015DB">
            <w:pPr>
              <w:rPr>
                <w:sz w:val="22"/>
                <w:szCs w:val="22"/>
                <w:shd w:val="clear" w:color="auto" w:fill="FFFFFF"/>
              </w:rPr>
            </w:pPr>
            <w:r w:rsidRPr="00D636FE">
              <w:rPr>
                <w:sz w:val="22"/>
                <w:szCs w:val="22"/>
                <w:shd w:val="clear" w:color="auto" w:fill="FFFFFF"/>
              </w:rPr>
              <w:t>Объем исследуемого образца: 90 мкл.</w:t>
            </w:r>
          </w:p>
          <w:p w:rsidR="00D636FE" w:rsidRPr="00D636FE" w:rsidRDefault="00D636FE" w:rsidP="00F015DB">
            <w:pPr>
              <w:rPr>
                <w:sz w:val="22"/>
                <w:szCs w:val="22"/>
                <w:shd w:val="clear" w:color="auto" w:fill="FFFFFF"/>
              </w:rPr>
            </w:pPr>
            <w:r w:rsidRPr="00D636FE">
              <w:rPr>
                <w:sz w:val="22"/>
                <w:szCs w:val="22"/>
                <w:shd w:val="clear" w:color="auto" w:fill="FFFFFF"/>
              </w:rPr>
              <w:t>Образец для исследования: сыворотка (плазма) крови, ликвор.</w:t>
            </w:r>
          </w:p>
          <w:p w:rsidR="00D636FE" w:rsidRPr="00D636FE" w:rsidRDefault="00D636FE" w:rsidP="00F015DB">
            <w:pPr>
              <w:rPr>
                <w:sz w:val="22"/>
                <w:szCs w:val="22"/>
                <w:shd w:val="clear" w:color="auto" w:fill="FFFFFF"/>
              </w:rPr>
            </w:pPr>
            <w:r w:rsidRPr="00D636FE">
              <w:rPr>
                <w:sz w:val="22"/>
                <w:szCs w:val="22"/>
                <w:shd w:val="clear" w:color="auto" w:fill="FFFFFF"/>
              </w:rPr>
              <w:t>Суммарное время постановки реакции - 8 минут. Оптимальный температурный режим реакции +23...28°С.</w:t>
            </w:r>
          </w:p>
          <w:p w:rsidR="00D636FE" w:rsidRPr="00D636FE" w:rsidRDefault="00D636FE" w:rsidP="00866925">
            <w:pPr>
              <w:rPr>
                <w:sz w:val="22"/>
                <w:szCs w:val="22"/>
                <w:shd w:val="clear" w:color="auto" w:fill="FFFFFF"/>
              </w:rPr>
            </w:pPr>
            <w:r w:rsidRPr="00D636FE">
              <w:rPr>
                <w:sz w:val="22"/>
                <w:szCs w:val="22"/>
                <w:shd w:val="clear" w:color="auto" w:fill="FFFFFF"/>
              </w:rPr>
              <w:t>Срок годности - 18 месяцев.</w:t>
            </w:r>
            <w:r w:rsidR="00866925">
              <w:rPr>
                <w:sz w:val="22"/>
                <w:szCs w:val="22"/>
                <w:shd w:val="clear" w:color="auto" w:fill="FFFFFF"/>
              </w:rPr>
              <w:t xml:space="preserve"> </w:t>
            </w:r>
            <w:r w:rsidRPr="00D636FE">
              <w:rPr>
                <w:sz w:val="22"/>
                <w:szCs w:val="22"/>
                <w:shd w:val="clear" w:color="auto" w:fill="FFFFFF"/>
              </w:rPr>
              <w:t>Срок хранения реагентов набора после вскрытия упаковки - до конца срока годности.</w:t>
            </w:r>
            <w:r w:rsidR="00866925">
              <w:rPr>
                <w:sz w:val="22"/>
                <w:szCs w:val="22"/>
                <w:shd w:val="clear" w:color="auto" w:fill="FFFFFF"/>
              </w:rPr>
              <w:t xml:space="preserve"> </w:t>
            </w:r>
            <w:r w:rsidRPr="00D636FE">
              <w:rPr>
                <w:sz w:val="22"/>
                <w:szCs w:val="22"/>
                <w:shd w:val="clear" w:color="auto" w:fill="FFFFFF"/>
              </w:rPr>
              <w:t>Допускается транспортирование при температуре +9...25°С в течение 10 суток.</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40</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 xml:space="preserve">Краситель Азур-Эозин по Романовскому, </w:t>
            </w:r>
            <w:smartTag w:uri="urn:schemas-microsoft-com:office:smarttags" w:element="metricconverter">
              <w:smartTagPr>
                <w:attr w:name="ProductID" w:val="1 л"/>
              </w:smartTagPr>
              <w:r w:rsidRPr="00D636FE">
                <w:rPr>
                  <w:b/>
                  <w:sz w:val="22"/>
                  <w:szCs w:val="22"/>
                  <w:shd w:val="clear" w:color="auto" w:fill="FFFFFF"/>
                </w:rPr>
                <w:t>1 л</w:t>
              </w:r>
            </w:smartTag>
            <w:r w:rsidRPr="00D636FE">
              <w:rPr>
                <w:b/>
                <w:sz w:val="22"/>
                <w:szCs w:val="22"/>
                <w:shd w:val="clear" w:color="auto" w:fill="FFFFFF"/>
              </w:rPr>
              <w:t>.  12000101</w:t>
            </w:r>
          </w:p>
          <w:p w:rsidR="00D636FE" w:rsidRPr="00D636FE" w:rsidRDefault="00D636FE" w:rsidP="00F015DB">
            <w:pPr>
              <w:rPr>
                <w:sz w:val="22"/>
                <w:szCs w:val="22"/>
                <w:shd w:val="clear" w:color="auto" w:fill="FFFFFF"/>
              </w:rPr>
            </w:pPr>
            <w:r w:rsidRPr="00D636FE">
              <w:rPr>
                <w:sz w:val="22"/>
                <w:szCs w:val="22"/>
                <w:shd w:val="clear" w:color="auto" w:fill="FFFFFF"/>
              </w:rPr>
              <w:t xml:space="preserve">Флакон </w:t>
            </w:r>
            <w:smartTag w:uri="urn:schemas-microsoft-com:office:smarttags" w:element="metricconverter">
              <w:smartTagPr>
                <w:attr w:name="ProductID" w:val="1 литр"/>
              </w:smartTagPr>
              <w:r w:rsidRPr="00D636FE">
                <w:rPr>
                  <w:sz w:val="22"/>
                  <w:szCs w:val="22"/>
                  <w:shd w:val="clear" w:color="auto" w:fill="FFFFFF"/>
                </w:rPr>
                <w:t>1 литр</w:t>
              </w:r>
            </w:smartTag>
            <w:r w:rsidRPr="00D636FE">
              <w:rPr>
                <w:sz w:val="22"/>
                <w:szCs w:val="22"/>
                <w:shd w:val="clear" w:color="auto" w:fill="FFFFFF"/>
              </w:rPr>
              <w:t>. Состав предназначен для окраски форменных элементов крови. Одного литра Азур эозина для гематологии по Романовскому достаточно на окрашивание до 6 тысяч мазков крови, при условии разведения в 20 раз. Для приготовления готового раствора Азур эозина необходимо растворить вещество в дистиллированной воде в пропорции 1:20. Хранение Азур эозина с буфером по Романовскому осуществляется в темном месте в температурном диапазоне от 0 до 25 градусов Цельсия. Готовый раствор может храниться до 6 часов в условиях комнатной температуры.</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jc w:val="center"/>
              <w:rPr>
                <w:sz w:val="22"/>
                <w:szCs w:val="22"/>
              </w:rPr>
            </w:pPr>
            <w:r w:rsidRPr="00D636FE">
              <w:rPr>
                <w:sz w:val="22"/>
                <w:szCs w:val="22"/>
              </w:rPr>
              <w:t>4</w:t>
            </w:r>
            <w:r w:rsidR="00F015DB">
              <w:rPr>
                <w:sz w:val="22"/>
                <w:szCs w:val="22"/>
              </w:rPr>
              <w:t>1</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 xml:space="preserve">Краситель - фиксатор Эозин метиленовый синий типа Лейшмана (МиниМед-Л), </w:t>
            </w:r>
            <w:smartTag w:uri="urn:schemas-microsoft-com:office:smarttags" w:element="metricconverter">
              <w:smartTagPr>
                <w:attr w:name="ProductID" w:val="1 л"/>
              </w:smartTagPr>
              <w:r w:rsidRPr="00D636FE">
                <w:rPr>
                  <w:b/>
                  <w:sz w:val="22"/>
                  <w:szCs w:val="22"/>
                  <w:shd w:val="clear" w:color="auto" w:fill="FFFFFF"/>
                </w:rPr>
                <w:t>1 л</w:t>
              </w:r>
            </w:smartTag>
            <w:r w:rsidRPr="00D636FE">
              <w:rPr>
                <w:b/>
                <w:sz w:val="22"/>
                <w:szCs w:val="22"/>
                <w:shd w:val="clear" w:color="auto" w:fill="FFFFFF"/>
              </w:rPr>
              <w:t>, 12005801</w:t>
            </w:r>
          </w:p>
          <w:p w:rsidR="00D636FE" w:rsidRPr="00D636FE" w:rsidRDefault="00D636FE" w:rsidP="00F015DB">
            <w:pPr>
              <w:rPr>
                <w:sz w:val="22"/>
                <w:szCs w:val="22"/>
                <w:shd w:val="clear" w:color="auto" w:fill="FFFFFF"/>
              </w:rPr>
            </w:pPr>
            <w:r w:rsidRPr="00D636FE">
              <w:rPr>
                <w:sz w:val="22"/>
                <w:szCs w:val="22"/>
                <w:shd w:val="clear" w:color="auto" w:fill="FFFFFF"/>
              </w:rPr>
              <w:t>Стабилизированный раствор красителя по Лейшману обеспечивает фиксацию препаратов крови и предварительную окраску.</w:t>
            </w:r>
          </w:p>
          <w:p w:rsidR="00D636FE" w:rsidRPr="00D636FE" w:rsidRDefault="00D636FE" w:rsidP="00F015DB">
            <w:pPr>
              <w:rPr>
                <w:sz w:val="22"/>
                <w:szCs w:val="22"/>
                <w:shd w:val="clear" w:color="auto" w:fill="FFFFFF"/>
              </w:rPr>
            </w:pPr>
            <w:r w:rsidRPr="00D636FE">
              <w:rPr>
                <w:sz w:val="22"/>
                <w:szCs w:val="22"/>
                <w:shd w:val="clear" w:color="auto" w:fill="FFFFFF"/>
              </w:rPr>
              <w:t>Один литр красителя-фиксатора рассчитан на фиксацию не менее 1000 препаратов.</w:t>
            </w:r>
          </w:p>
          <w:p w:rsidR="00D636FE" w:rsidRPr="00D636FE" w:rsidRDefault="00D636FE" w:rsidP="00EC5DCB">
            <w:pPr>
              <w:rPr>
                <w:sz w:val="22"/>
                <w:szCs w:val="22"/>
                <w:shd w:val="clear" w:color="auto" w:fill="FFFFFF"/>
              </w:rPr>
            </w:pPr>
            <w:r w:rsidRPr="00D636FE">
              <w:rPr>
                <w:sz w:val="22"/>
                <w:szCs w:val="22"/>
                <w:shd w:val="clear" w:color="auto" w:fill="FFFFFF"/>
              </w:rPr>
              <w:t>Каждая партия красителя наряду с техническим контролем обязательно проходит контроль качества в клинических условиях!</w:t>
            </w:r>
            <w:r w:rsidR="00EC5DCB">
              <w:rPr>
                <w:sz w:val="22"/>
                <w:szCs w:val="22"/>
                <w:shd w:val="clear" w:color="auto" w:fill="FFFFFF"/>
              </w:rPr>
              <w:t xml:space="preserve"> </w:t>
            </w:r>
            <w:r w:rsidRPr="00D636FE">
              <w:rPr>
                <w:sz w:val="22"/>
                <w:szCs w:val="22"/>
                <w:shd w:val="clear" w:color="auto" w:fill="FFFFFF"/>
              </w:rPr>
              <w:t xml:space="preserve">Фасовка </w:t>
            </w:r>
            <w:smartTag w:uri="urn:schemas-microsoft-com:office:smarttags" w:element="metricconverter">
              <w:smartTagPr>
                <w:attr w:name="ProductID" w:val="1 л"/>
              </w:smartTagPr>
              <w:r w:rsidRPr="00D636FE">
                <w:rPr>
                  <w:sz w:val="22"/>
                  <w:szCs w:val="22"/>
                  <w:shd w:val="clear" w:color="auto" w:fill="FFFFFF"/>
                </w:rPr>
                <w:t>1 л</w:t>
              </w:r>
            </w:smartTag>
            <w:r w:rsidRPr="00D636FE">
              <w:rPr>
                <w:sz w:val="22"/>
                <w:szCs w:val="22"/>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42</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shd w:val="clear" w:color="auto" w:fill="FFFFFF"/>
              </w:rPr>
            </w:pPr>
            <w:r w:rsidRPr="00D636FE">
              <w:rPr>
                <w:b/>
                <w:sz w:val="22"/>
                <w:szCs w:val="22"/>
                <w:shd w:val="clear" w:color="auto" w:fill="FFFFFF"/>
              </w:rPr>
              <w:t>Тест-системы и контрольные материалы для клинической лабораторной диагностики in vitro: Тропонин I в цельной крови тест (Troponin I WB Test (Troponin I WB-Check-1)), 28051</w:t>
            </w:r>
          </w:p>
          <w:p w:rsidR="00D636FE" w:rsidRPr="00D636FE" w:rsidRDefault="00D636FE" w:rsidP="00F015DB">
            <w:pPr>
              <w:rPr>
                <w:b/>
                <w:sz w:val="22"/>
                <w:szCs w:val="22"/>
                <w:shd w:val="clear" w:color="auto" w:fill="FFFFFF"/>
              </w:rPr>
            </w:pPr>
            <w:r w:rsidRPr="00D636FE">
              <w:rPr>
                <w:b/>
                <w:sz w:val="22"/>
                <w:szCs w:val="22"/>
                <w:shd w:val="clear" w:color="auto" w:fill="FFFFFF"/>
              </w:rPr>
              <w:t>Объем:</w:t>
            </w:r>
            <w:r w:rsidRPr="00D636FE">
              <w:rPr>
                <w:rFonts w:ascii="Verdana" w:hAnsi="Verdana"/>
                <w:sz w:val="22"/>
                <w:szCs w:val="22"/>
              </w:rPr>
              <w:t xml:space="preserve"> </w:t>
            </w:r>
            <w:r w:rsidRPr="00D636FE">
              <w:rPr>
                <w:b/>
                <w:sz w:val="22"/>
                <w:szCs w:val="22"/>
                <w:shd w:val="clear" w:color="auto" w:fill="FFFFFF"/>
              </w:rPr>
              <w:t>упаковка (20 кассет)</w:t>
            </w:r>
          </w:p>
          <w:p w:rsidR="00D636FE" w:rsidRPr="00D636FE" w:rsidRDefault="00D636FE" w:rsidP="00F015DB">
            <w:pPr>
              <w:rPr>
                <w:sz w:val="22"/>
                <w:szCs w:val="22"/>
                <w:shd w:val="clear" w:color="auto" w:fill="FFFFFF"/>
              </w:rPr>
            </w:pPr>
            <w:r w:rsidRPr="00D636FE">
              <w:rPr>
                <w:sz w:val="22"/>
                <w:szCs w:val="22"/>
                <w:shd w:val="clear" w:color="auto" w:fill="FFFFFF"/>
              </w:rPr>
              <w:t>Экспресс-тест для качественного определения тропонина I в сыворотке, плазме (цитрат, гепарин, ЭДТА) и цельной крови. Пороговая чувствительность 0,4 нг/мл. Время анализа 15–20 мин.</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43</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Тест-системы для клинической лабораторной диагностики онкологических заболеваний in vitro: Скрытая кровь в кале тест для экспресс-анализатора (FOB-Check-2 For reader use only). В составе: тестовые кассеты, шприцы с 2 мл раствора для экстракции, инструкция, 20 тестов/упак 4091-3L</w:t>
            </w:r>
          </w:p>
          <w:p w:rsidR="00D636FE" w:rsidRPr="00D636FE" w:rsidRDefault="00D636FE" w:rsidP="00F015DB">
            <w:pPr>
              <w:rPr>
                <w:sz w:val="22"/>
                <w:szCs w:val="22"/>
              </w:rPr>
            </w:pPr>
            <w:r w:rsidRPr="00D636FE">
              <w:rPr>
                <w:sz w:val="22"/>
                <w:szCs w:val="22"/>
              </w:rPr>
              <w:t>Тест для определения скрытой крови в кале для экспресс-анализатора иммунохроматографического Easy Reader, установленного в учреждении Заказчика. Принцип метода: иммунохроматография на подложке. Тестовые кассеты, пластмассовые пипетки, разбавитель во флаконе-капельнице, инструкция. Исследуемые пробы: цельная кровь, плазма, сыворотка. Время анализа 15 минут. Срок годности 24 месяца. Упаковка 20 тестов.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44</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Набор д/окраски мазков по Граму на 100 опр., Эколаб (51.01), 1наб.</w:t>
            </w:r>
          </w:p>
          <w:p w:rsidR="00D636FE" w:rsidRPr="00D636FE" w:rsidRDefault="00D636FE" w:rsidP="00F015DB">
            <w:pPr>
              <w:rPr>
                <w:bCs/>
                <w:sz w:val="22"/>
                <w:szCs w:val="22"/>
              </w:rPr>
            </w:pPr>
            <w:r w:rsidRPr="00D636FE">
              <w:rPr>
                <w:bCs/>
                <w:sz w:val="22"/>
                <w:szCs w:val="22"/>
              </w:rPr>
              <w:t>Набор реагентов для окраски микроорганизмов по методу Грама предназначен для окраски препаратов-мазков при проведении бактериоскопических исследований. Позволяет дифференцировать бактерии по биохимическим свойствам их клеточной стенки на грамположительные и грамотрицательные.</w:t>
            </w:r>
          </w:p>
          <w:p w:rsidR="00D636FE" w:rsidRPr="00D636FE" w:rsidRDefault="00D636FE" w:rsidP="00F015DB">
            <w:pPr>
              <w:rPr>
                <w:bCs/>
                <w:sz w:val="22"/>
                <w:szCs w:val="22"/>
              </w:rPr>
            </w:pPr>
            <w:r w:rsidRPr="00D636FE">
              <w:rPr>
                <w:bCs/>
                <w:sz w:val="22"/>
                <w:szCs w:val="22"/>
              </w:rPr>
              <w:t>Состав набора:Бумага красящая генцианвиолетом – 100 шт.</w:t>
            </w:r>
          </w:p>
          <w:p w:rsidR="00D636FE" w:rsidRPr="00D636FE" w:rsidRDefault="00D636FE" w:rsidP="00F015DB">
            <w:pPr>
              <w:rPr>
                <w:bCs/>
                <w:sz w:val="22"/>
                <w:szCs w:val="22"/>
              </w:rPr>
            </w:pPr>
            <w:r w:rsidRPr="00D636FE">
              <w:rPr>
                <w:bCs/>
                <w:sz w:val="22"/>
                <w:szCs w:val="22"/>
              </w:rPr>
              <w:t>Раствор Люголя, 50 мл – 2 фл.</w:t>
            </w:r>
          </w:p>
          <w:p w:rsidR="00D636FE" w:rsidRPr="00D636FE" w:rsidRDefault="00D636FE" w:rsidP="00F015DB">
            <w:pPr>
              <w:rPr>
                <w:bCs/>
                <w:sz w:val="22"/>
                <w:szCs w:val="22"/>
              </w:rPr>
            </w:pPr>
            <w:r w:rsidRPr="00D636FE">
              <w:rPr>
                <w:bCs/>
                <w:sz w:val="22"/>
                <w:szCs w:val="22"/>
              </w:rPr>
              <w:t>Раствор сафранина, 50 мл – 2 фл.</w:t>
            </w:r>
          </w:p>
          <w:p w:rsidR="00D636FE" w:rsidRPr="00D636FE" w:rsidRDefault="00D636FE" w:rsidP="00F015DB">
            <w:pPr>
              <w:rPr>
                <w:b/>
                <w:sz w:val="22"/>
                <w:szCs w:val="22"/>
              </w:rPr>
            </w:pPr>
            <w:r w:rsidRPr="00D636FE">
              <w:rPr>
                <w:bCs/>
                <w:sz w:val="22"/>
                <w:szCs w:val="22"/>
              </w:rPr>
              <w:t>Хранить при температуре +15–30 °С в упаковке предприятия-изготовителя в течение всего срока годности (1.5 года). Замораживание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45</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Набор реагентов для определения белка в моче "ЮНИ-ТЕСТ-БМ" 500 опр.</w:t>
            </w:r>
          </w:p>
          <w:p w:rsidR="00D636FE" w:rsidRPr="00D636FE" w:rsidRDefault="00D636FE" w:rsidP="00F015DB">
            <w:pPr>
              <w:rPr>
                <w:b/>
                <w:sz w:val="22"/>
                <w:szCs w:val="22"/>
              </w:rPr>
            </w:pPr>
            <w:r w:rsidRPr="00D636FE">
              <w:rPr>
                <w:b/>
                <w:sz w:val="22"/>
                <w:szCs w:val="22"/>
              </w:rPr>
              <w:t>Кат. № БР26001/К</w:t>
            </w:r>
          </w:p>
          <w:p w:rsidR="00D636FE" w:rsidRPr="00D636FE" w:rsidRDefault="00D636FE" w:rsidP="00F015DB">
            <w:pPr>
              <w:rPr>
                <w:sz w:val="22"/>
                <w:szCs w:val="22"/>
              </w:rPr>
            </w:pPr>
            <w:r w:rsidRPr="00D636FE">
              <w:rPr>
                <w:sz w:val="22"/>
                <w:szCs w:val="22"/>
              </w:rPr>
              <w:t>Возможно применение на фотометрах любого типа. Высокая и однородная чувствительность метода к различным фракциям белка, возможность определения микропротеинурии от 0,05 г/л.</w:t>
            </w:r>
          </w:p>
          <w:p w:rsidR="00D636FE" w:rsidRPr="00D636FE" w:rsidRDefault="00D636FE" w:rsidP="00F015DB">
            <w:pPr>
              <w:rPr>
                <w:sz w:val="22"/>
                <w:szCs w:val="22"/>
              </w:rPr>
            </w:pPr>
            <w:r w:rsidRPr="00D636FE">
              <w:rPr>
                <w:sz w:val="22"/>
                <w:szCs w:val="22"/>
              </w:rPr>
              <w:t>Состав набора:</w:t>
            </w:r>
          </w:p>
          <w:p w:rsidR="00D636FE" w:rsidRPr="00D636FE" w:rsidRDefault="00D636FE" w:rsidP="00F015DB">
            <w:pPr>
              <w:rPr>
                <w:sz w:val="22"/>
                <w:szCs w:val="22"/>
              </w:rPr>
            </w:pPr>
            <w:r w:rsidRPr="00D636FE">
              <w:rPr>
                <w:sz w:val="22"/>
                <w:szCs w:val="22"/>
              </w:rPr>
              <w:t>Реагент – раствор красителя пирогаллолового красного и молибдата натрия в сукцинатном буфере; 1 флакон, 500 мл;</w:t>
            </w:r>
          </w:p>
          <w:p w:rsidR="00D636FE" w:rsidRPr="00D636FE" w:rsidRDefault="00D636FE" w:rsidP="00F015DB">
            <w:pPr>
              <w:rPr>
                <w:sz w:val="22"/>
                <w:szCs w:val="22"/>
              </w:rPr>
            </w:pPr>
            <w:r w:rsidRPr="00D636FE">
              <w:rPr>
                <w:sz w:val="22"/>
                <w:szCs w:val="22"/>
              </w:rPr>
              <w:t>Калибратор 1 г/л – калибровочный раствор общего белка 1 г/л; 1 флакон, 5 мл;</w:t>
            </w:r>
          </w:p>
          <w:p w:rsidR="00D636FE" w:rsidRPr="00D636FE" w:rsidRDefault="00D636FE" w:rsidP="00F015DB">
            <w:pPr>
              <w:rPr>
                <w:sz w:val="22"/>
                <w:szCs w:val="22"/>
              </w:rPr>
            </w:pPr>
            <w:r w:rsidRPr="00D636FE">
              <w:rPr>
                <w:sz w:val="22"/>
                <w:szCs w:val="22"/>
              </w:rPr>
              <w:t>Калибратор 0,2 г/л – калибровочный раствор общего белка 0,2 г/л; 1 флакон, 5 мл.</w:t>
            </w:r>
          </w:p>
          <w:p w:rsidR="00D636FE" w:rsidRPr="00D636FE" w:rsidRDefault="00D636FE" w:rsidP="00F015DB">
            <w:pPr>
              <w:rPr>
                <w:sz w:val="22"/>
                <w:szCs w:val="22"/>
              </w:rPr>
            </w:pPr>
            <w:r w:rsidRPr="00D636FE">
              <w:rPr>
                <w:sz w:val="22"/>
                <w:szCs w:val="22"/>
              </w:rPr>
              <w:t>Все компоненты готовы к использованию.</w:t>
            </w:r>
          </w:p>
          <w:p w:rsidR="00D636FE" w:rsidRPr="00D636FE" w:rsidRDefault="00D636FE" w:rsidP="00F015DB">
            <w:pPr>
              <w:rPr>
                <w:sz w:val="22"/>
                <w:szCs w:val="22"/>
              </w:rPr>
            </w:pPr>
            <w:r w:rsidRPr="00D636FE">
              <w:rPr>
                <w:sz w:val="22"/>
                <w:szCs w:val="22"/>
              </w:rPr>
              <w:t>Линейный диапазон определения общего белка до 4 г/л, определение общего белка в моче в диапазоне от 0, 05 г/л до 4 г/л без дополнительных разведений.</w:t>
            </w:r>
          </w:p>
          <w:p w:rsidR="00D636FE" w:rsidRPr="00D636FE" w:rsidRDefault="00D636FE" w:rsidP="00F015DB">
            <w:pPr>
              <w:rPr>
                <w:sz w:val="22"/>
                <w:szCs w:val="22"/>
              </w:rPr>
            </w:pPr>
            <w:r w:rsidRPr="00D636FE">
              <w:rPr>
                <w:sz w:val="22"/>
                <w:szCs w:val="22"/>
              </w:rPr>
              <w:t>Объем пробы - 20 мкл.</w:t>
            </w:r>
          </w:p>
          <w:p w:rsidR="00D636FE" w:rsidRPr="00D636FE" w:rsidRDefault="00D636FE" w:rsidP="00F015DB">
            <w:pPr>
              <w:rPr>
                <w:sz w:val="22"/>
                <w:szCs w:val="22"/>
              </w:rPr>
            </w:pPr>
            <w:r w:rsidRPr="00D636FE">
              <w:rPr>
                <w:sz w:val="22"/>
                <w:szCs w:val="22"/>
              </w:rPr>
              <w:t>Время инкубации проб 10 минут при температуре 18-25</w:t>
            </w:r>
            <w:r w:rsidRPr="00D636FE">
              <w:rPr>
                <w:sz w:val="22"/>
                <w:szCs w:val="22"/>
                <w:vertAlign w:val="superscript"/>
              </w:rPr>
              <w:t>о</w:t>
            </w:r>
            <w:r w:rsidRPr="00D636FE">
              <w:rPr>
                <w:sz w:val="22"/>
                <w:szCs w:val="22"/>
              </w:rPr>
              <w:t>С или 37</w:t>
            </w:r>
            <w:r w:rsidRPr="00D636FE">
              <w:rPr>
                <w:sz w:val="22"/>
                <w:szCs w:val="22"/>
                <w:vertAlign w:val="superscript"/>
              </w:rPr>
              <w:t>о</w:t>
            </w:r>
            <w:r w:rsidRPr="00D636FE">
              <w:rPr>
                <w:sz w:val="22"/>
                <w:szCs w:val="22"/>
              </w:rPr>
              <w:t>С.</w:t>
            </w:r>
          </w:p>
          <w:p w:rsidR="00122032" w:rsidRPr="00D636FE" w:rsidRDefault="00D636FE" w:rsidP="00F015DB">
            <w:pPr>
              <w:rPr>
                <w:b/>
                <w:sz w:val="22"/>
                <w:szCs w:val="22"/>
              </w:rPr>
            </w:pPr>
            <w:r w:rsidRPr="00D636FE">
              <w:rPr>
                <w:sz w:val="22"/>
                <w:szCs w:val="22"/>
              </w:rPr>
              <w:t>Срок годности калибратора после вскрытия флакона - до 3 месяцев при +4...8</w:t>
            </w:r>
            <w:r w:rsidRPr="00D636FE">
              <w:rPr>
                <w:sz w:val="22"/>
                <w:szCs w:val="22"/>
                <w:vertAlign w:val="superscript"/>
              </w:rPr>
              <w:t>о</w:t>
            </w:r>
            <w:r w:rsidRPr="00D636FE">
              <w:rPr>
                <w:sz w:val="22"/>
                <w:szCs w:val="22"/>
              </w:rPr>
              <w:t>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46</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Цоликлон Анти - АВ 10 мл</w:t>
            </w:r>
          </w:p>
          <w:p w:rsidR="00D636FE" w:rsidRPr="00D636FE" w:rsidRDefault="00D636FE" w:rsidP="00F015DB">
            <w:pPr>
              <w:rPr>
                <w:sz w:val="22"/>
                <w:szCs w:val="22"/>
              </w:rPr>
            </w:pPr>
            <w:r w:rsidRPr="00D636FE">
              <w:rPr>
                <w:sz w:val="22"/>
                <w:szCs w:val="22"/>
              </w:rPr>
              <w:t>Цоликлон Анти-АВ предназначен для определения групп крови человека системы АВО в прямых реакциях гемагглютинации и применяются взамен или параллельно с поликлональными иммунными сыворотками</w:t>
            </w:r>
          </w:p>
          <w:p w:rsidR="00D636FE" w:rsidRPr="00D636FE" w:rsidRDefault="00D636FE" w:rsidP="00F015DB">
            <w:pPr>
              <w:rPr>
                <w:sz w:val="22"/>
                <w:szCs w:val="22"/>
              </w:rPr>
            </w:pPr>
            <w:r w:rsidRPr="00D636FE">
              <w:rPr>
                <w:sz w:val="22"/>
                <w:szCs w:val="22"/>
              </w:rPr>
              <w:t>Форма выпуска: во флаконах-капельницах объемом 5 или 10 мл.</w:t>
            </w:r>
          </w:p>
          <w:p w:rsidR="00D636FE" w:rsidRPr="00D636FE" w:rsidRDefault="00D636FE" w:rsidP="00F015DB">
            <w:pPr>
              <w:rPr>
                <w:sz w:val="22"/>
                <w:szCs w:val="22"/>
              </w:rPr>
            </w:pPr>
            <w:r w:rsidRPr="00D636FE">
              <w:rPr>
                <w:sz w:val="22"/>
                <w:szCs w:val="22"/>
              </w:rPr>
              <w:t>Бесцветная жидкость, 1 капля составляет 0,05 – 0,1 мл. В качестве консерванта применяется азид натрия в конечной концентрации 0,1%.</w:t>
            </w:r>
          </w:p>
          <w:p w:rsidR="00D636FE" w:rsidRPr="00D636FE" w:rsidRDefault="00D636FE" w:rsidP="00F015DB">
            <w:pPr>
              <w:rPr>
                <w:sz w:val="22"/>
                <w:szCs w:val="22"/>
              </w:rPr>
            </w:pPr>
            <w:r w:rsidRPr="00D636FE">
              <w:rPr>
                <w:sz w:val="22"/>
                <w:szCs w:val="22"/>
              </w:rPr>
              <w:t>Срок хранения — два года в защищенном от света месте при температуре +2...8°С. После вскрытия флакон хранить герметично закрытым при соблюдении условий хранения в течение всего срока годности.</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47</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Набор реагентов для определения общей железосвязывающей способности сыворотки крови. Метод: с осаждением карбонатом магния. ОЖСС-ОЛЬВЕКС 024.002</w:t>
            </w:r>
          </w:p>
          <w:p w:rsidR="00D636FE" w:rsidRPr="00D636FE" w:rsidRDefault="00D636FE" w:rsidP="00F015DB">
            <w:pPr>
              <w:rPr>
                <w:sz w:val="22"/>
                <w:szCs w:val="22"/>
              </w:rPr>
            </w:pPr>
            <w:r w:rsidRPr="00D636FE">
              <w:rPr>
                <w:sz w:val="22"/>
                <w:szCs w:val="22"/>
              </w:rPr>
              <w:t>Набор «ОЖСС-ОЛЬВЕКС» предназначен для определения общей железосвязывающей способности сыворотки крови (метод с осаждением карбонатом магния) в клинической лабораторной диагностике.740,20</w:t>
            </w:r>
            <w:r>
              <w:rPr>
                <w:sz w:val="22"/>
                <w:szCs w:val="22"/>
              </w:rPr>
              <w:t xml:space="preserve"> </w:t>
            </w:r>
            <w:r w:rsidRPr="00D636FE">
              <w:rPr>
                <w:sz w:val="22"/>
                <w:szCs w:val="22"/>
              </w:rPr>
              <w:t>Принцип метода</w:t>
            </w:r>
            <w:r>
              <w:rPr>
                <w:sz w:val="22"/>
                <w:szCs w:val="22"/>
              </w:rPr>
              <w:t xml:space="preserve"> </w:t>
            </w:r>
            <w:r w:rsidRPr="00D636FE">
              <w:rPr>
                <w:sz w:val="22"/>
                <w:szCs w:val="22"/>
              </w:rPr>
              <w:t>Сыворотка крови для полного насыщения железосвязывающих белков инкубируется с раствором хлорида железа (III). Избыток ионов железа удаляется адсорбцией на карбонате магния. После центрифугирования в супернатанте определяется концентрация железа, характеризующая общую железосвязывающую способность сыворотки. Для проведения анализа дополнительно требуется «Набор реагентов для определения концентрации железа в сыворотке и плазме крови (ЖЕЛЕЗО-ОЛЬВЕКС)».</w:t>
            </w:r>
          </w:p>
          <w:p w:rsidR="00D636FE" w:rsidRPr="00D636FE" w:rsidRDefault="00D636FE" w:rsidP="00F015DB">
            <w:pPr>
              <w:rPr>
                <w:sz w:val="22"/>
                <w:szCs w:val="22"/>
              </w:rPr>
            </w:pPr>
            <w:r w:rsidRPr="00D636FE">
              <w:rPr>
                <w:sz w:val="22"/>
                <w:szCs w:val="22"/>
              </w:rPr>
              <w:t>Фасовка:</w:t>
            </w:r>
          </w:p>
          <w:p w:rsidR="00D636FE" w:rsidRPr="00D636FE" w:rsidRDefault="00D636FE" w:rsidP="00F015DB">
            <w:pPr>
              <w:rPr>
                <w:sz w:val="22"/>
                <w:szCs w:val="22"/>
              </w:rPr>
            </w:pPr>
            <w:r w:rsidRPr="00D636FE">
              <w:rPr>
                <w:sz w:val="22"/>
                <w:szCs w:val="22"/>
              </w:rPr>
              <w:t>реагент 1– 100 мл</w:t>
            </w:r>
          </w:p>
          <w:p w:rsidR="00D636FE" w:rsidRPr="00D636FE" w:rsidRDefault="00D636FE" w:rsidP="00F015DB">
            <w:pPr>
              <w:rPr>
                <w:sz w:val="22"/>
                <w:szCs w:val="22"/>
              </w:rPr>
            </w:pPr>
            <w:r w:rsidRPr="00D636FE">
              <w:rPr>
                <w:sz w:val="22"/>
                <w:szCs w:val="22"/>
              </w:rPr>
              <w:t xml:space="preserve">реагент – </w:t>
            </w:r>
            <w:smartTag w:uri="urn:schemas-microsoft-com:office:smarttags" w:element="metricconverter">
              <w:smartTagPr>
                <w:attr w:name="ProductID" w:val="10 г"/>
              </w:smartTagPr>
              <w:r w:rsidRPr="00D636FE">
                <w:rPr>
                  <w:sz w:val="22"/>
                  <w:szCs w:val="22"/>
                </w:rPr>
                <w:t>10 г</w:t>
              </w:r>
            </w:smartTag>
          </w:p>
          <w:p w:rsidR="00D636FE" w:rsidRPr="00D636FE" w:rsidRDefault="00D636FE" w:rsidP="00F015DB">
            <w:pPr>
              <w:rPr>
                <w:b/>
                <w:sz w:val="22"/>
                <w:szCs w:val="22"/>
              </w:rPr>
            </w:pPr>
            <w:r w:rsidRPr="00D636FE">
              <w:rPr>
                <w:sz w:val="22"/>
                <w:szCs w:val="22"/>
              </w:rPr>
              <w:t>Срок годности набора: 24 месяца при +(18-25)ºС.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48</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Метиленовый голубой, ЧДА, 0,1кг</w:t>
            </w:r>
          </w:p>
          <w:p w:rsidR="00D636FE" w:rsidRPr="00D636FE" w:rsidRDefault="00D636FE" w:rsidP="00F015DB">
            <w:pPr>
              <w:rPr>
                <w:sz w:val="22"/>
                <w:szCs w:val="22"/>
              </w:rPr>
            </w:pPr>
            <w:r w:rsidRPr="00D636FE">
              <w:rPr>
                <w:sz w:val="22"/>
                <w:szCs w:val="22"/>
              </w:rPr>
              <w:t>Используют в микроскопии как красящее вещество, так как метиленовый синий интенсивно окрашивает некоторые ткани живого организма. В медицине используется в качестве антисептика для лечения инфекций ротовой полости и мочеполовых путей.</w:t>
            </w:r>
          </w:p>
          <w:p w:rsidR="00D636FE" w:rsidRPr="00D636FE" w:rsidRDefault="00D636FE" w:rsidP="00F015DB">
            <w:pPr>
              <w:rPr>
                <w:sz w:val="22"/>
                <w:szCs w:val="22"/>
              </w:rPr>
            </w:pPr>
            <w:r w:rsidRPr="00D636FE">
              <w:rPr>
                <w:sz w:val="22"/>
                <w:szCs w:val="22"/>
              </w:rPr>
              <w:t>Срок хранения: 5 лет.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49</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Пробирка биологическая ПБ-2-16х150, 24 мл., 100 шт/упак</w:t>
            </w:r>
          </w:p>
          <w:p w:rsidR="00D636FE" w:rsidRPr="00D636FE" w:rsidRDefault="00D636FE" w:rsidP="00F015DB">
            <w:pPr>
              <w:rPr>
                <w:sz w:val="22"/>
                <w:szCs w:val="22"/>
              </w:rPr>
            </w:pPr>
            <w:r w:rsidRPr="00D636FE">
              <w:rPr>
                <w:sz w:val="22"/>
                <w:szCs w:val="22"/>
              </w:rPr>
              <w:t>Назначение- Для различных биологических, микробиологических и химических лабораторных процедур</w:t>
            </w:r>
          </w:p>
          <w:p w:rsidR="00D636FE" w:rsidRPr="00D636FE" w:rsidRDefault="00D636FE" w:rsidP="00F015DB">
            <w:pPr>
              <w:rPr>
                <w:sz w:val="22"/>
                <w:szCs w:val="22"/>
              </w:rPr>
            </w:pPr>
            <w:r w:rsidRPr="00D636FE">
              <w:rPr>
                <w:sz w:val="22"/>
                <w:szCs w:val="22"/>
              </w:rPr>
              <w:t xml:space="preserve">Диаметр, </w:t>
            </w:r>
            <w:smartTag w:uri="urn:schemas-microsoft-com:office:smarttags" w:element="metricconverter">
              <w:smartTagPr>
                <w:attr w:name="ProductID" w:val="16 мм"/>
              </w:smartTagPr>
              <w:r w:rsidRPr="00D636FE">
                <w:rPr>
                  <w:sz w:val="22"/>
                  <w:szCs w:val="22"/>
                </w:rPr>
                <w:t>16 мм</w:t>
              </w:r>
            </w:smartTag>
          </w:p>
          <w:p w:rsidR="00D636FE" w:rsidRPr="00D636FE" w:rsidRDefault="00D636FE" w:rsidP="00F015DB">
            <w:pPr>
              <w:rPr>
                <w:sz w:val="22"/>
                <w:szCs w:val="22"/>
              </w:rPr>
            </w:pPr>
            <w:r w:rsidRPr="00D636FE">
              <w:rPr>
                <w:sz w:val="22"/>
                <w:szCs w:val="22"/>
              </w:rPr>
              <w:t>Высота, 150мм</w:t>
            </w:r>
          </w:p>
          <w:p w:rsidR="00D636FE" w:rsidRPr="00D636FE" w:rsidRDefault="00D636FE" w:rsidP="00F015DB">
            <w:pPr>
              <w:rPr>
                <w:b/>
                <w:sz w:val="22"/>
                <w:szCs w:val="22"/>
              </w:rPr>
            </w:pPr>
            <w:r w:rsidRPr="00D636FE">
              <w:rPr>
                <w:sz w:val="22"/>
                <w:szCs w:val="22"/>
              </w:rPr>
              <w:t>Тип- Биологическая цилиндрическая</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50</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Визуальные тест-полоски Биосенсор АН "Уриполиан -2В" №100 (определение Билирубина и Уробилиногена)</w:t>
            </w:r>
          </w:p>
          <w:p w:rsidR="00D636FE" w:rsidRPr="00D636FE" w:rsidRDefault="00D636FE" w:rsidP="00F015DB">
            <w:pPr>
              <w:rPr>
                <w:bCs/>
                <w:sz w:val="22"/>
                <w:szCs w:val="22"/>
              </w:rPr>
            </w:pPr>
            <w:r w:rsidRPr="00D636FE">
              <w:rPr>
                <w:bCs/>
                <w:sz w:val="22"/>
                <w:szCs w:val="22"/>
              </w:rPr>
              <w:t>Тест-полоски индикаторные Уриполиан-2В предназначены для качественного и полуколичественного определения билирубина, уробилиногена в моче в медицинских учреждениях, а также в домашних условиях (для экспресс-анализа диагностики in vitro).</w:t>
            </w:r>
            <w:r w:rsidRPr="00D636FE">
              <w:rPr>
                <w:bCs/>
                <w:sz w:val="22"/>
                <w:szCs w:val="22"/>
              </w:rPr>
              <w:br/>
            </w:r>
            <w:r w:rsidRPr="00D636FE">
              <w:rPr>
                <w:bCs/>
                <w:sz w:val="22"/>
                <w:szCs w:val="22"/>
              </w:rPr>
              <w:lastRenderedPageBreak/>
              <w:t>Область применения – самотестирование, клиническая лабораторная диагностика, клиническая медицина, экстренная экспресс диагностика.</w:t>
            </w:r>
          </w:p>
          <w:p w:rsidR="00D636FE" w:rsidRPr="00D636FE" w:rsidRDefault="00D636FE" w:rsidP="00F015DB">
            <w:pPr>
              <w:rPr>
                <w:b/>
                <w:bCs/>
                <w:sz w:val="22"/>
                <w:szCs w:val="22"/>
              </w:rPr>
            </w:pPr>
            <w:r w:rsidRPr="00D636FE">
              <w:rPr>
                <w:b/>
                <w:bCs/>
                <w:sz w:val="22"/>
                <w:szCs w:val="22"/>
              </w:rPr>
              <w:t>Комплектация</w:t>
            </w:r>
          </w:p>
          <w:p w:rsidR="00D636FE" w:rsidRPr="00D636FE" w:rsidRDefault="00D636FE" w:rsidP="00F015DB">
            <w:pPr>
              <w:rPr>
                <w:sz w:val="22"/>
                <w:szCs w:val="22"/>
              </w:rPr>
            </w:pPr>
            <w:r w:rsidRPr="00D636FE">
              <w:rPr>
                <w:sz w:val="22"/>
                <w:szCs w:val="22"/>
              </w:rPr>
              <w:t>Визуальные тест-полоски - 100 шт.</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51</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sz w:val="22"/>
                <w:szCs w:val="22"/>
              </w:rPr>
              <w:t xml:space="preserve">Скарификатор - боковое копье </w:t>
            </w:r>
          </w:p>
          <w:p w:rsidR="00D636FE" w:rsidRPr="00D636FE" w:rsidRDefault="00D636FE" w:rsidP="00F015DB">
            <w:pPr>
              <w:rPr>
                <w:sz w:val="22"/>
                <w:szCs w:val="22"/>
              </w:rPr>
            </w:pPr>
            <w:r w:rsidRPr="00D636FE">
              <w:rPr>
                <w:sz w:val="22"/>
                <w:szCs w:val="22"/>
              </w:rPr>
              <w:t>Материал: нержавеющая сталь,</w:t>
            </w:r>
          </w:p>
          <w:p w:rsidR="00D636FE" w:rsidRPr="00D636FE" w:rsidRDefault="00D636FE" w:rsidP="00F015DB">
            <w:pPr>
              <w:rPr>
                <w:sz w:val="22"/>
                <w:szCs w:val="22"/>
              </w:rPr>
            </w:pPr>
            <w:r w:rsidRPr="00D636FE">
              <w:rPr>
                <w:sz w:val="22"/>
                <w:szCs w:val="22"/>
              </w:rPr>
              <w:t xml:space="preserve">Размеры 30 х </w:t>
            </w:r>
            <w:smartTag w:uri="urn:schemas-microsoft-com:office:smarttags" w:element="metricconverter">
              <w:smartTagPr>
                <w:attr w:name="ProductID" w:val="5 мм"/>
              </w:smartTagPr>
              <w:r w:rsidRPr="00D636FE">
                <w:rPr>
                  <w:sz w:val="22"/>
                  <w:szCs w:val="22"/>
                </w:rPr>
                <w:t>5 мм</w:t>
              </w:r>
            </w:smartTag>
            <w:r w:rsidRPr="00D636FE">
              <w:rPr>
                <w:sz w:val="22"/>
                <w:szCs w:val="22"/>
              </w:rPr>
              <w:t>,</w:t>
            </w:r>
          </w:p>
          <w:p w:rsidR="00D636FE" w:rsidRPr="00D636FE" w:rsidRDefault="00D636FE" w:rsidP="00F015DB">
            <w:pPr>
              <w:rPr>
                <w:sz w:val="22"/>
                <w:szCs w:val="22"/>
              </w:rPr>
            </w:pPr>
            <w:r w:rsidRPr="00D636FE">
              <w:rPr>
                <w:sz w:val="22"/>
                <w:szCs w:val="22"/>
              </w:rPr>
              <w:t>Простерилизовано газовым способом.</w:t>
            </w:r>
          </w:p>
          <w:p w:rsidR="00D636FE" w:rsidRPr="00D636FE" w:rsidRDefault="00D636FE" w:rsidP="00F015DB">
            <w:pPr>
              <w:rPr>
                <w:sz w:val="22"/>
                <w:szCs w:val="22"/>
              </w:rPr>
            </w:pPr>
            <w:r w:rsidRPr="00D636FE">
              <w:rPr>
                <w:sz w:val="22"/>
                <w:szCs w:val="22"/>
              </w:rPr>
              <w:t>Стерильно в индивидуальной бумажной упаковке.</w:t>
            </w:r>
          </w:p>
          <w:p w:rsidR="00D636FE" w:rsidRPr="00D636FE" w:rsidRDefault="00D636FE" w:rsidP="00F015DB">
            <w:pPr>
              <w:rPr>
                <w:sz w:val="22"/>
                <w:szCs w:val="22"/>
              </w:rPr>
            </w:pPr>
            <w:r w:rsidRPr="00D636FE">
              <w:rPr>
                <w:sz w:val="22"/>
                <w:szCs w:val="22"/>
              </w:rPr>
              <w:t>Для однократного применения.</w:t>
            </w:r>
          </w:p>
          <w:p w:rsidR="00D636FE" w:rsidRPr="00D636FE" w:rsidRDefault="00D636FE" w:rsidP="00F015DB">
            <w:pPr>
              <w:rPr>
                <w:sz w:val="22"/>
                <w:szCs w:val="22"/>
              </w:rPr>
            </w:pPr>
            <w:r w:rsidRPr="00D636FE">
              <w:rPr>
                <w:sz w:val="22"/>
                <w:szCs w:val="22"/>
              </w:rPr>
              <w:t>Условия хранения: в упаковке-предприятия изготовителя при относительной влажности воздуха не более 80% в антикоррозийной среде.</w:t>
            </w:r>
          </w:p>
          <w:p w:rsidR="00D636FE" w:rsidRPr="00D636FE" w:rsidRDefault="00D636FE" w:rsidP="00F015DB">
            <w:pPr>
              <w:rPr>
                <w:sz w:val="22"/>
                <w:szCs w:val="22"/>
              </w:rPr>
            </w:pPr>
            <w:r w:rsidRPr="00D636FE">
              <w:rPr>
                <w:sz w:val="22"/>
                <w:szCs w:val="22"/>
              </w:rPr>
              <w:t>Срок годности - 3 года с даты производства, указан на упаковке.</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3000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2000</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1000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52</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Стекло предметное СО-3 76х26х2 мм, со шлифованными краями, уп. 50 шт.</w:t>
            </w:r>
          </w:p>
          <w:p w:rsidR="00D636FE" w:rsidRPr="00D636FE" w:rsidRDefault="00D636FE" w:rsidP="00F015DB">
            <w:pPr>
              <w:rPr>
                <w:sz w:val="22"/>
                <w:szCs w:val="22"/>
              </w:rPr>
            </w:pPr>
            <w:r w:rsidRPr="00D636FE">
              <w:rPr>
                <w:sz w:val="22"/>
                <w:szCs w:val="22"/>
              </w:rPr>
              <w:t>Стекло предметное СО-3 предназначено для исследований препаратов в микроскопии. Широко применяется в гистологических, цитологических, клинико-диагностических лабораториях.</w:t>
            </w:r>
          </w:p>
          <w:p w:rsidR="00D636FE" w:rsidRPr="00D636FE" w:rsidRDefault="00D636FE" w:rsidP="00F015DB">
            <w:pPr>
              <w:rPr>
                <w:sz w:val="22"/>
                <w:szCs w:val="22"/>
              </w:rPr>
            </w:pPr>
            <w:r w:rsidRPr="00D636FE">
              <w:rPr>
                <w:sz w:val="22"/>
                <w:szCs w:val="22"/>
              </w:rPr>
              <w:t>В упаковке 50 штук.</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10</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53</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Цоликлон Анти А 10 мл</w:t>
            </w:r>
          </w:p>
          <w:p w:rsidR="00D636FE" w:rsidRPr="00D636FE" w:rsidRDefault="00D636FE" w:rsidP="00F015DB">
            <w:pPr>
              <w:rPr>
                <w:sz w:val="22"/>
                <w:szCs w:val="22"/>
              </w:rPr>
            </w:pPr>
            <w:r w:rsidRPr="00D636FE">
              <w:rPr>
                <w:sz w:val="22"/>
                <w:szCs w:val="22"/>
              </w:rPr>
              <w:t>Прозрачная слегка опалесцирующая жидкость оранжевого или красного цвета.</w:t>
            </w:r>
            <w:r w:rsidRPr="00D636FE">
              <w:rPr>
                <w:sz w:val="22"/>
                <w:szCs w:val="22"/>
              </w:rPr>
              <w:br/>
              <w:t>В качестве консерванта применяется азид натрия в конечной концентрации 0,1%.</w:t>
            </w:r>
            <w:r w:rsidRPr="00D636FE">
              <w:rPr>
                <w:sz w:val="22"/>
                <w:szCs w:val="22"/>
              </w:rPr>
              <w:br/>
              <w:t>Фасовка - пластиковые флаконы-капельницы по 10,0 мл с цветографическим обозначением, 1 капля составляет 0,05 – 0,1 мл.</w:t>
            </w:r>
            <w:r w:rsidRPr="00D636FE">
              <w:rPr>
                <w:sz w:val="22"/>
                <w:szCs w:val="22"/>
              </w:rPr>
              <w:br/>
              <w:t xml:space="preserve">Не должен давать агглютинации с эритроцитами групп В(III) и О(I). </w:t>
            </w:r>
          </w:p>
          <w:p w:rsidR="00D636FE" w:rsidRPr="00D636FE" w:rsidRDefault="00D636FE" w:rsidP="00F015DB">
            <w:pPr>
              <w:rPr>
                <w:sz w:val="22"/>
                <w:szCs w:val="22"/>
              </w:rPr>
            </w:pPr>
            <w:r w:rsidRPr="00D636FE">
              <w:rPr>
                <w:sz w:val="22"/>
                <w:szCs w:val="22"/>
              </w:rPr>
              <w:t>Срок хранения — два года в защищенном от света месте при температуре +2...8°С. После вскрытия флакон хранить герметично закрытым при соблюдении условий хранения в течение всего срока годности.</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54</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sz w:val="22"/>
                <w:szCs w:val="22"/>
              </w:rPr>
            </w:pPr>
            <w:r w:rsidRPr="00D636FE">
              <w:rPr>
                <w:b/>
                <w:bCs/>
                <w:sz w:val="22"/>
                <w:szCs w:val="22"/>
              </w:rPr>
              <w:t>Цоликлон Анти B 10 мл</w:t>
            </w:r>
          </w:p>
          <w:p w:rsidR="00D636FE" w:rsidRPr="00D636FE" w:rsidRDefault="00D636FE" w:rsidP="00F015DB">
            <w:pPr>
              <w:rPr>
                <w:sz w:val="22"/>
                <w:szCs w:val="22"/>
              </w:rPr>
            </w:pPr>
            <w:r w:rsidRPr="00D636FE">
              <w:rPr>
                <w:sz w:val="22"/>
                <w:szCs w:val="22"/>
              </w:rPr>
              <w:t>Прозрачная слегка опалесцирующая жидкость от бледно-фиолетового до синего цвета.</w:t>
            </w:r>
            <w:r w:rsidRPr="00D636FE">
              <w:rPr>
                <w:sz w:val="22"/>
                <w:szCs w:val="22"/>
              </w:rPr>
              <w:br/>
              <w:t>В качестве консерванта применяется азид натрия в конечной концентрации 0,1%.</w:t>
            </w:r>
            <w:r w:rsidRPr="00D636FE">
              <w:rPr>
                <w:sz w:val="22"/>
                <w:szCs w:val="22"/>
              </w:rPr>
              <w:br/>
              <w:t>Фасовка - пластиковые флаконы-капельницы по 10,0 мл, с цветографическим обозначением.</w:t>
            </w:r>
            <w:r w:rsidRPr="00D636FE">
              <w:rPr>
                <w:sz w:val="22"/>
                <w:szCs w:val="22"/>
              </w:rPr>
              <w:br/>
              <w:t>1 капля составляет 0,05 – 0,1 мл.</w:t>
            </w:r>
            <w:r w:rsidRPr="00D636FE">
              <w:rPr>
                <w:sz w:val="22"/>
                <w:szCs w:val="22"/>
              </w:rPr>
              <w:br/>
              <w:t>Титр цоликлона анти-В в реакции агглютинации плоскости с эритроцитами группы В(III) 1:32 и 1:64. Не должен давать агглютинации с эритроцитами групп А(II) и О(I). Агглютинация на плоскости эритроцитов А1 и В не позднее 5 сек. после смешивания Срок хранения — два года в защищенном от света месте при температуре +2...8°С. После вскрытия флакон хранить герметично закрытым при соблюдении условий хранения в течение всего срока годности.</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Фл</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55</w:t>
            </w:r>
          </w:p>
        </w:tc>
        <w:tc>
          <w:tcPr>
            <w:tcW w:w="10490" w:type="dxa"/>
            <w:tcBorders>
              <w:top w:val="single" w:sz="4" w:space="0" w:color="auto"/>
              <w:left w:val="single" w:sz="4" w:space="0" w:color="auto"/>
              <w:bottom w:val="single" w:sz="4" w:space="0" w:color="auto"/>
              <w:right w:val="single" w:sz="4" w:space="0" w:color="auto"/>
            </w:tcBorders>
          </w:tcPr>
          <w:p w:rsidR="00D636FE" w:rsidRPr="00EC5DCB" w:rsidRDefault="00D636FE" w:rsidP="00F015DB">
            <w:pPr>
              <w:rPr>
                <w:b/>
                <w:bCs/>
                <w:sz w:val="22"/>
                <w:szCs w:val="22"/>
              </w:rPr>
            </w:pPr>
            <w:r w:rsidRPr="00EC5DCB">
              <w:rPr>
                <w:b/>
                <w:bCs/>
                <w:sz w:val="22"/>
                <w:szCs w:val="22"/>
              </w:rPr>
              <w:t>Микропробирки типа Эппендорф (с крышкой, 1,5 мл, градуированные, 1000 шт./уп.)</w:t>
            </w:r>
            <w:r w:rsidRPr="00EC5DCB">
              <w:rPr>
                <w:color w:val="000000"/>
                <w:sz w:val="22"/>
                <w:szCs w:val="22"/>
                <w:shd w:val="clear" w:color="auto" w:fill="FFFFFF"/>
              </w:rPr>
              <w:t xml:space="preserve"> Кат. номер: </w:t>
            </w:r>
            <w:r w:rsidRPr="00EC5DCB">
              <w:rPr>
                <w:b/>
                <w:bCs/>
                <w:color w:val="000000"/>
                <w:sz w:val="22"/>
                <w:szCs w:val="22"/>
                <w:shd w:val="clear" w:color="auto" w:fill="FFFFFF"/>
              </w:rPr>
              <w:t>1003/G</w:t>
            </w:r>
          </w:p>
          <w:p w:rsidR="00D636FE" w:rsidRPr="00D636FE" w:rsidRDefault="00D636FE" w:rsidP="00F015DB">
            <w:pPr>
              <w:ind w:left="38"/>
              <w:rPr>
                <w:sz w:val="22"/>
                <w:szCs w:val="22"/>
              </w:rPr>
            </w:pPr>
            <w:r w:rsidRPr="00D636FE">
              <w:rPr>
                <w:sz w:val="22"/>
                <w:szCs w:val="22"/>
              </w:rPr>
              <w:lastRenderedPageBreak/>
              <w:t>Материал изготовления - полипропилен</w:t>
            </w:r>
          </w:p>
          <w:p w:rsidR="00D636FE" w:rsidRPr="00D636FE" w:rsidRDefault="00D636FE" w:rsidP="00F015DB">
            <w:pPr>
              <w:ind w:left="38"/>
              <w:rPr>
                <w:sz w:val="22"/>
                <w:szCs w:val="22"/>
              </w:rPr>
            </w:pPr>
            <w:r w:rsidRPr="00D636FE">
              <w:rPr>
                <w:sz w:val="22"/>
                <w:szCs w:val="22"/>
              </w:rPr>
              <w:t>Объем пробирки 1,5 мл Градуированные</w:t>
            </w:r>
          </w:p>
          <w:p w:rsidR="00D636FE" w:rsidRPr="00D636FE" w:rsidRDefault="00D636FE" w:rsidP="00F015DB">
            <w:pPr>
              <w:ind w:left="38"/>
              <w:rPr>
                <w:sz w:val="22"/>
                <w:szCs w:val="22"/>
              </w:rPr>
            </w:pPr>
            <w:r w:rsidRPr="00D636FE">
              <w:rPr>
                <w:sz w:val="22"/>
                <w:szCs w:val="22"/>
              </w:rPr>
              <w:t>С крышкой на петле (тип пробирки - "эппендорф")</w:t>
            </w:r>
          </w:p>
          <w:p w:rsidR="00D636FE" w:rsidRPr="00D636FE" w:rsidRDefault="00D636FE" w:rsidP="00F015DB">
            <w:pPr>
              <w:rPr>
                <w:b/>
                <w:sz w:val="22"/>
                <w:szCs w:val="22"/>
              </w:rPr>
            </w:pPr>
            <w:r w:rsidRPr="00D636FE">
              <w:rPr>
                <w:sz w:val="22"/>
                <w:szCs w:val="22"/>
              </w:rPr>
              <w:t>Не сертифицированы на отсутствие ДНК-аз, РНК-аз и пирогенов</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lastRenderedPageBreak/>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56</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sz w:val="22"/>
                <w:szCs w:val="22"/>
              </w:rPr>
            </w:pPr>
            <w:r w:rsidRPr="00D636FE">
              <w:rPr>
                <w:b/>
                <w:bCs/>
                <w:sz w:val="22"/>
                <w:szCs w:val="22"/>
              </w:rPr>
              <w:t xml:space="preserve">Кювета 3мл типа HITACHI, </w:t>
            </w:r>
            <w:r w:rsidRPr="00D636FE">
              <w:rPr>
                <w:b/>
                <w:sz w:val="22"/>
                <w:szCs w:val="22"/>
              </w:rPr>
              <w:t>3 мл, 1000 шт/ в уп.</w:t>
            </w:r>
          </w:p>
          <w:p w:rsidR="00D636FE" w:rsidRDefault="00D636FE" w:rsidP="00F015DB">
            <w:pPr>
              <w:rPr>
                <w:sz w:val="22"/>
                <w:szCs w:val="22"/>
              </w:rPr>
            </w:pPr>
            <w:r w:rsidRPr="00D636FE">
              <w:rPr>
                <w:sz w:val="22"/>
                <w:szCs w:val="22"/>
              </w:rPr>
              <w:t>Кюветы для спектрофотометров предназначены для проведения аналитических реакций и регистрации оптическими методами в видимой и ультрафиолетовой части спектра. Кюветы для автоматических анализаторов предназначены для массовой загрузки в анализатор проб и отбора из них аналитического материала.</w:t>
            </w:r>
          </w:p>
          <w:p w:rsidR="00866925" w:rsidRPr="00D636FE" w:rsidRDefault="00866925" w:rsidP="00F015DB">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57</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color w:val="000000"/>
                <w:sz w:val="22"/>
                <w:szCs w:val="22"/>
              </w:rPr>
            </w:pPr>
            <w:r w:rsidRPr="00D636FE">
              <w:rPr>
                <w:b/>
                <w:bCs/>
                <w:color w:val="000000"/>
                <w:sz w:val="22"/>
                <w:szCs w:val="22"/>
              </w:rPr>
              <w:t>Тест-полоски Уриглюк-1 для определения глюкозы в моче, 50 шт</w:t>
            </w:r>
          </w:p>
          <w:p w:rsidR="00D636FE" w:rsidRPr="00D636FE" w:rsidRDefault="00D636FE" w:rsidP="00F015DB">
            <w:pPr>
              <w:rPr>
                <w:bCs/>
                <w:color w:val="000000"/>
                <w:sz w:val="22"/>
                <w:szCs w:val="22"/>
              </w:rPr>
            </w:pPr>
            <w:r w:rsidRPr="00D636FE">
              <w:rPr>
                <w:bCs/>
                <w:color w:val="000000"/>
                <w:sz w:val="22"/>
                <w:szCs w:val="22"/>
              </w:rPr>
              <w:t>Полоска индикаторная представляет собой полоску из пластика, выполняющую функцию подложки, на которой расположен сенсорный элемент. Сенсорный элемент - это специальным образом обработанный материал размером 5х(3-6) мм, содержащий рН индикатор, расположенный на расстоянии 1-</w:t>
            </w:r>
            <w:smartTag w:uri="urn:schemas-microsoft-com:office:smarttags" w:element="metricconverter">
              <w:smartTagPr>
                <w:attr w:name="ProductID" w:val="2 мм"/>
              </w:smartTagPr>
              <w:r w:rsidRPr="00D636FE">
                <w:rPr>
                  <w:bCs/>
                  <w:color w:val="000000"/>
                  <w:sz w:val="22"/>
                  <w:szCs w:val="22"/>
                </w:rPr>
                <w:t>2 мм</w:t>
              </w:r>
            </w:smartTag>
            <w:r w:rsidRPr="00D636FE">
              <w:rPr>
                <w:bCs/>
                <w:color w:val="000000"/>
                <w:sz w:val="22"/>
                <w:szCs w:val="22"/>
              </w:rPr>
              <w:t xml:space="preserve"> от края подложки, который обеспечивает протекание реакций и образование окрашенного комплекса.</w:t>
            </w:r>
          </w:p>
          <w:p w:rsidR="00D636FE" w:rsidRDefault="00D636FE" w:rsidP="00866925">
            <w:pPr>
              <w:rPr>
                <w:bCs/>
                <w:color w:val="000000"/>
                <w:sz w:val="22"/>
                <w:szCs w:val="22"/>
              </w:rPr>
            </w:pPr>
            <w:r w:rsidRPr="00D636FE">
              <w:rPr>
                <w:bCs/>
                <w:color w:val="000000"/>
                <w:sz w:val="22"/>
                <w:szCs w:val="22"/>
              </w:rPr>
              <w:t>Полоски индикаторные УРИГЛЮК-1 предназначены для визуального качественного или полуколичественного определения глюкозы в моче человека. Они могут быть использованы для экспресс-анализа уровня глюкозурии и косвенно степени гипергликемии в медицинских учреждениях и в домашних условиях.</w:t>
            </w:r>
            <w:r w:rsidR="00866925">
              <w:rPr>
                <w:bCs/>
                <w:color w:val="000000"/>
                <w:sz w:val="22"/>
                <w:szCs w:val="22"/>
              </w:rPr>
              <w:t xml:space="preserve"> </w:t>
            </w:r>
            <w:r w:rsidRPr="00D636FE">
              <w:rPr>
                <w:bCs/>
                <w:color w:val="000000"/>
                <w:sz w:val="22"/>
                <w:szCs w:val="22"/>
              </w:rPr>
              <w:t>Срок годности: 2 года. После вскрытия пенала полоски индикаторные должны быть использованы в течение не более 5 месяцев.</w:t>
            </w:r>
          </w:p>
          <w:p w:rsidR="00866925" w:rsidRPr="00D636FE" w:rsidRDefault="00866925" w:rsidP="00866925">
            <w:pPr>
              <w:rPr>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Уп</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30</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15</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15</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58</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color w:val="000000"/>
                <w:sz w:val="22"/>
                <w:szCs w:val="22"/>
              </w:rPr>
            </w:pPr>
            <w:r w:rsidRPr="00D636FE">
              <w:rPr>
                <w:b/>
                <w:bCs/>
                <w:color w:val="000000"/>
                <w:sz w:val="22"/>
                <w:szCs w:val="22"/>
              </w:rPr>
              <w:t>Набор реагентов для определения концентрации глюкозы.</w:t>
            </w:r>
            <w:r w:rsidRPr="00D636FE">
              <w:rPr>
                <w:rFonts w:ascii="Arial" w:hAnsi="Arial" w:cs="Arial"/>
                <w:b/>
                <w:bCs/>
                <w:caps/>
                <w:color w:val="DC3545"/>
                <w:sz w:val="22"/>
                <w:szCs w:val="22"/>
              </w:rPr>
              <w:t xml:space="preserve"> </w:t>
            </w:r>
            <w:r w:rsidRPr="00D636FE">
              <w:rPr>
                <w:b/>
                <w:color w:val="000000"/>
                <w:sz w:val="22"/>
                <w:szCs w:val="22"/>
              </w:rPr>
              <w:t>ГЛЮКОЗА-ОЛЬВЕКС (005.032)</w:t>
            </w:r>
          </w:p>
          <w:p w:rsidR="00D636FE" w:rsidRPr="00D636FE" w:rsidRDefault="00D636FE" w:rsidP="00F015DB">
            <w:pPr>
              <w:rPr>
                <w:bCs/>
                <w:color w:val="000000"/>
                <w:sz w:val="22"/>
                <w:szCs w:val="22"/>
              </w:rPr>
            </w:pPr>
            <w:r w:rsidRPr="00D636FE">
              <w:rPr>
                <w:bCs/>
                <w:color w:val="000000"/>
                <w:sz w:val="22"/>
                <w:szCs w:val="22"/>
              </w:rPr>
              <w:t>Набор «Глюкоза-Ольвекс» предназначен для количественного определения содержания глюкозы в сыворотке или плазме крови человека энзиматическим колориметрическим методом без депротеинизации в клинической лабораторной диагностике.</w:t>
            </w:r>
          </w:p>
          <w:p w:rsidR="00D636FE" w:rsidRPr="00D636FE" w:rsidRDefault="00D636FE" w:rsidP="00F015DB">
            <w:pPr>
              <w:rPr>
                <w:bCs/>
                <w:color w:val="000000"/>
                <w:sz w:val="22"/>
                <w:szCs w:val="22"/>
              </w:rPr>
            </w:pPr>
            <w:r w:rsidRPr="00D636FE">
              <w:rPr>
                <w:bCs/>
                <w:color w:val="000000"/>
                <w:sz w:val="22"/>
                <w:szCs w:val="22"/>
              </w:rPr>
              <w:t>Исследуемый материал: сыворотка или плазма крови.</w:t>
            </w:r>
            <w:r w:rsidRPr="00D636FE">
              <w:rPr>
                <w:bCs/>
                <w:color w:val="000000"/>
                <w:sz w:val="22"/>
                <w:szCs w:val="22"/>
              </w:rPr>
              <w:br/>
              <w:t>Метод: реакция Триндера; GOD-PAP; с глюкозооксидазой по конечной точке.</w:t>
            </w:r>
          </w:p>
          <w:p w:rsidR="00D636FE" w:rsidRPr="00D636FE" w:rsidRDefault="00D636FE" w:rsidP="00F015DB">
            <w:pPr>
              <w:rPr>
                <w:bCs/>
                <w:color w:val="000000"/>
                <w:sz w:val="22"/>
                <w:szCs w:val="22"/>
              </w:rPr>
            </w:pPr>
            <w:r w:rsidRPr="00D636FE">
              <w:rPr>
                <w:bCs/>
                <w:color w:val="000000"/>
                <w:sz w:val="22"/>
                <w:szCs w:val="22"/>
              </w:rPr>
              <w:t>Фасовака:</w:t>
            </w:r>
            <w:r w:rsidR="00EC5DCB">
              <w:rPr>
                <w:bCs/>
                <w:color w:val="000000"/>
                <w:sz w:val="22"/>
                <w:szCs w:val="22"/>
              </w:rPr>
              <w:t xml:space="preserve"> </w:t>
            </w:r>
            <w:r w:rsidRPr="00D636FE">
              <w:rPr>
                <w:bCs/>
                <w:color w:val="000000"/>
                <w:sz w:val="22"/>
                <w:szCs w:val="22"/>
              </w:rPr>
              <w:t>Реагент1 – 4*250 мл</w:t>
            </w:r>
            <w:r w:rsidR="00EC5DCB">
              <w:rPr>
                <w:bCs/>
                <w:color w:val="000000"/>
                <w:sz w:val="22"/>
                <w:szCs w:val="22"/>
              </w:rPr>
              <w:t xml:space="preserve"> </w:t>
            </w:r>
            <w:r w:rsidRPr="00D636FE">
              <w:rPr>
                <w:bCs/>
                <w:color w:val="000000"/>
                <w:sz w:val="22"/>
                <w:szCs w:val="22"/>
              </w:rPr>
              <w:t>Реагент2 – 4 фл.</w:t>
            </w:r>
            <w:r w:rsidR="00EC5DCB">
              <w:rPr>
                <w:bCs/>
                <w:color w:val="000000"/>
                <w:sz w:val="22"/>
                <w:szCs w:val="22"/>
              </w:rPr>
              <w:t xml:space="preserve"> </w:t>
            </w:r>
            <w:r w:rsidRPr="00D636FE">
              <w:rPr>
                <w:bCs/>
                <w:color w:val="000000"/>
                <w:sz w:val="22"/>
                <w:szCs w:val="22"/>
              </w:rPr>
              <w:t>Калибратор – 5 мл</w:t>
            </w:r>
          </w:p>
          <w:p w:rsidR="00D636FE" w:rsidRPr="00D636FE" w:rsidRDefault="00D636FE" w:rsidP="00122032">
            <w:pPr>
              <w:rPr>
                <w:bCs/>
                <w:color w:val="000000"/>
                <w:sz w:val="22"/>
                <w:szCs w:val="22"/>
              </w:rPr>
            </w:pPr>
            <w:r w:rsidRPr="00D636FE">
              <w:rPr>
                <w:bCs/>
                <w:color w:val="000000"/>
                <w:sz w:val="22"/>
                <w:szCs w:val="22"/>
              </w:rPr>
              <w:t>Срок годности набора: 18 месяцев при +(2-8)ºС.</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t>59</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color w:val="000000"/>
                <w:sz w:val="22"/>
                <w:szCs w:val="22"/>
              </w:rPr>
            </w:pPr>
            <w:r w:rsidRPr="00D636FE">
              <w:rPr>
                <w:b/>
                <w:bCs/>
                <w:color w:val="000000"/>
                <w:sz w:val="22"/>
                <w:szCs w:val="22"/>
              </w:rPr>
              <w:t>8097 Мочевая кислота-Ново (жидкая форма, 100), Вектор-Бест</w:t>
            </w:r>
          </w:p>
          <w:p w:rsidR="00D636FE" w:rsidRDefault="00D636FE" w:rsidP="00F015DB">
            <w:pPr>
              <w:rPr>
                <w:bCs/>
                <w:color w:val="000000"/>
                <w:sz w:val="22"/>
                <w:szCs w:val="22"/>
              </w:rPr>
            </w:pPr>
            <w:r w:rsidRPr="00D636FE">
              <w:rPr>
                <w:bCs/>
                <w:color w:val="000000"/>
                <w:sz w:val="22"/>
                <w:szCs w:val="22"/>
              </w:rPr>
              <w:t>Набор реагентов для определения концентрации мочевой кислоты в сыворотке, плазме крови и моче ферментативным колориметрическим методом. Форма выпуска: жидкий монореагент (2×50 мл). Линейность до 1800 мкмоль/л. Набор содержит калибратор 500 мкмоль/л. Дополнительных реагентов для осветления сыворотки не требуется, так как в состав набора входят вещества (АЛФ), устраняющие липемичность сыворотки. Стабильность реагентов после вскрытия флаконов 18 мес. (2-</w:t>
            </w:r>
            <w:smartTag w:uri="urn:schemas-microsoft-com:office:smarttags" w:element="metricconverter">
              <w:smartTagPr>
                <w:attr w:name="ProductID" w:val="8ﾰC"/>
              </w:smartTagPr>
              <w:r w:rsidRPr="00D636FE">
                <w:rPr>
                  <w:bCs/>
                  <w:color w:val="000000"/>
                  <w:sz w:val="22"/>
                  <w:szCs w:val="22"/>
                </w:rPr>
                <w:t>8°C</w:t>
              </w:r>
            </w:smartTag>
            <w:r w:rsidRPr="00D636FE">
              <w:rPr>
                <w:bCs/>
                <w:color w:val="000000"/>
                <w:sz w:val="22"/>
                <w:szCs w:val="22"/>
              </w:rPr>
              <w:t>). Срок годности набора 18 мес. (2-</w:t>
            </w:r>
            <w:smartTag w:uri="urn:schemas-microsoft-com:office:smarttags" w:element="metricconverter">
              <w:smartTagPr>
                <w:attr w:name="ProductID" w:val="8ﾰC"/>
              </w:smartTagPr>
              <w:r w:rsidRPr="00D636FE">
                <w:rPr>
                  <w:bCs/>
                  <w:color w:val="000000"/>
                  <w:sz w:val="22"/>
                  <w:szCs w:val="22"/>
                </w:rPr>
                <w:t>8°C</w:t>
              </w:r>
            </w:smartTag>
            <w:r w:rsidRPr="00D636FE">
              <w:rPr>
                <w:bCs/>
                <w:color w:val="000000"/>
                <w:sz w:val="22"/>
                <w:szCs w:val="22"/>
              </w:rPr>
              <w:t>).</w:t>
            </w:r>
          </w:p>
          <w:p w:rsidR="00EC5DCB" w:rsidRPr="00D636FE" w:rsidRDefault="00EC5DCB" w:rsidP="00F015DB">
            <w:pP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3</w:t>
            </w:r>
          </w:p>
        </w:tc>
      </w:tr>
      <w:tr w:rsidR="00D636FE" w:rsidTr="00D636FE">
        <w:trPr>
          <w:trHeight w:val="53"/>
          <w:jc w:val="center"/>
        </w:trPr>
        <w:tc>
          <w:tcPr>
            <w:tcW w:w="846" w:type="dxa"/>
            <w:tcBorders>
              <w:top w:val="single" w:sz="4" w:space="0" w:color="auto"/>
              <w:left w:val="single" w:sz="4" w:space="0" w:color="auto"/>
              <w:bottom w:val="single" w:sz="4" w:space="0" w:color="auto"/>
              <w:right w:val="single" w:sz="4" w:space="0" w:color="auto"/>
            </w:tcBorders>
            <w:vAlign w:val="center"/>
          </w:tcPr>
          <w:p w:rsidR="00D636FE" w:rsidRPr="00D636FE" w:rsidRDefault="00F015DB" w:rsidP="00F015DB">
            <w:pPr>
              <w:jc w:val="center"/>
              <w:rPr>
                <w:sz w:val="22"/>
                <w:szCs w:val="22"/>
              </w:rPr>
            </w:pPr>
            <w:r>
              <w:rPr>
                <w:sz w:val="22"/>
                <w:szCs w:val="22"/>
              </w:rPr>
              <w:lastRenderedPageBreak/>
              <w:t>60</w:t>
            </w:r>
          </w:p>
        </w:tc>
        <w:tc>
          <w:tcPr>
            <w:tcW w:w="10490" w:type="dxa"/>
            <w:tcBorders>
              <w:top w:val="single" w:sz="4" w:space="0" w:color="auto"/>
              <w:left w:val="single" w:sz="4" w:space="0" w:color="auto"/>
              <w:bottom w:val="single" w:sz="4" w:space="0" w:color="auto"/>
              <w:right w:val="single" w:sz="4" w:space="0" w:color="auto"/>
            </w:tcBorders>
          </w:tcPr>
          <w:p w:rsidR="00D636FE" w:rsidRPr="00D636FE" w:rsidRDefault="00D636FE" w:rsidP="00F015DB">
            <w:pPr>
              <w:rPr>
                <w:b/>
                <w:bCs/>
                <w:color w:val="000000"/>
                <w:sz w:val="22"/>
                <w:szCs w:val="22"/>
              </w:rPr>
            </w:pPr>
            <w:r w:rsidRPr="00D636FE">
              <w:rPr>
                <w:b/>
                <w:bCs/>
                <w:color w:val="000000"/>
                <w:sz w:val="22"/>
                <w:szCs w:val="22"/>
              </w:rPr>
              <w:t>Амилаза Витал В11.22</w:t>
            </w:r>
          </w:p>
          <w:p w:rsidR="00D636FE" w:rsidRPr="00D636FE" w:rsidRDefault="00D636FE" w:rsidP="00F015DB">
            <w:pPr>
              <w:rPr>
                <w:bCs/>
                <w:color w:val="000000"/>
                <w:sz w:val="22"/>
                <w:szCs w:val="22"/>
              </w:rPr>
            </w:pPr>
            <w:r w:rsidRPr="00D636FE">
              <w:rPr>
                <w:bCs/>
                <w:color w:val="000000"/>
                <w:sz w:val="22"/>
                <w:szCs w:val="22"/>
              </w:rPr>
              <w:t>Диагностический набор  АМИЛАЗА-ВИТАЛ для определения активности альфа-амилазы в сыворотке и плазме крови оптимизированным кинетическим энзиматическим методом.</w:t>
            </w:r>
          </w:p>
          <w:p w:rsidR="00D636FE" w:rsidRPr="00D636FE" w:rsidRDefault="00D636FE" w:rsidP="00F015DB">
            <w:pPr>
              <w:rPr>
                <w:bCs/>
                <w:color w:val="000000"/>
                <w:sz w:val="22"/>
                <w:szCs w:val="22"/>
              </w:rPr>
            </w:pPr>
            <w:r w:rsidRPr="00D636FE">
              <w:rPr>
                <w:bCs/>
                <w:color w:val="000000"/>
                <w:sz w:val="22"/>
                <w:szCs w:val="22"/>
              </w:rPr>
              <w:t>СОСТАВ НАБОРА</w:t>
            </w:r>
          </w:p>
          <w:p w:rsidR="00D636FE" w:rsidRPr="00D636FE" w:rsidRDefault="00D636FE" w:rsidP="00F015DB">
            <w:pPr>
              <w:rPr>
                <w:bCs/>
                <w:color w:val="000000"/>
                <w:sz w:val="22"/>
                <w:szCs w:val="22"/>
              </w:rPr>
            </w:pPr>
            <w:r w:rsidRPr="00D636FE">
              <w:rPr>
                <w:bCs/>
                <w:color w:val="000000"/>
                <w:sz w:val="22"/>
                <w:szCs w:val="22"/>
              </w:rPr>
              <w:t>Реагент №1. Буфер</w:t>
            </w:r>
            <w:r w:rsidRPr="00D636FE">
              <w:rPr>
                <w:bCs/>
                <w:color w:val="000000"/>
                <w:sz w:val="22"/>
                <w:szCs w:val="22"/>
              </w:rPr>
              <w:br/>
            </w:r>
            <w:r w:rsidRPr="00D636FE">
              <w:rPr>
                <w:bCs/>
                <w:color w:val="000000"/>
                <w:sz w:val="22"/>
                <w:szCs w:val="22"/>
                <w:lang w:val="en-US"/>
              </w:rPr>
              <w:t>HEPES</w:t>
            </w:r>
            <w:r w:rsidRPr="00D636FE">
              <w:rPr>
                <w:bCs/>
                <w:color w:val="000000"/>
                <w:sz w:val="22"/>
                <w:szCs w:val="22"/>
              </w:rPr>
              <w:t>, рН 7,1 – 100 ммоль/л</w:t>
            </w:r>
            <w:r w:rsidRPr="00D636FE">
              <w:rPr>
                <w:bCs/>
                <w:color w:val="000000"/>
                <w:sz w:val="22"/>
                <w:szCs w:val="22"/>
              </w:rPr>
              <w:br/>
            </w:r>
            <w:r w:rsidRPr="00D636FE">
              <w:rPr>
                <w:bCs/>
                <w:color w:val="000000"/>
                <w:sz w:val="22"/>
                <w:szCs w:val="22"/>
                <w:lang w:val="en-US"/>
              </w:rPr>
              <w:t>NaCl </w:t>
            </w:r>
            <w:r w:rsidRPr="00D636FE">
              <w:rPr>
                <w:bCs/>
                <w:color w:val="000000"/>
                <w:sz w:val="22"/>
                <w:szCs w:val="22"/>
              </w:rPr>
              <w:t>– 50 ммоль/л</w:t>
            </w:r>
            <w:r w:rsidRPr="00D636FE">
              <w:rPr>
                <w:bCs/>
                <w:color w:val="000000"/>
                <w:sz w:val="22"/>
                <w:szCs w:val="22"/>
              </w:rPr>
              <w:br/>
            </w:r>
            <w:r w:rsidRPr="00D636FE">
              <w:rPr>
                <w:bCs/>
                <w:color w:val="000000"/>
                <w:sz w:val="22"/>
                <w:szCs w:val="22"/>
                <w:lang w:val="en-US"/>
              </w:rPr>
              <w:t>Mg Cl</w:t>
            </w:r>
            <w:r w:rsidRPr="00D636FE">
              <w:rPr>
                <w:bCs/>
                <w:color w:val="000000"/>
                <w:sz w:val="22"/>
                <w:szCs w:val="22"/>
              </w:rPr>
              <w:t> 2 – 10 ммоль/л</w:t>
            </w:r>
            <w:r w:rsidRPr="00D636FE">
              <w:rPr>
                <w:bCs/>
                <w:color w:val="000000"/>
                <w:sz w:val="22"/>
                <w:szCs w:val="22"/>
              </w:rPr>
              <w:br/>
              <w:t>Альфа-глюкозидаза – 2500 ед/л</w:t>
            </w:r>
          </w:p>
          <w:p w:rsidR="00D636FE" w:rsidRPr="00D636FE" w:rsidRDefault="00D636FE" w:rsidP="00F015DB">
            <w:pPr>
              <w:rPr>
                <w:bCs/>
                <w:color w:val="000000"/>
                <w:sz w:val="22"/>
                <w:szCs w:val="22"/>
              </w:rPr>
            </w:pPr>
            <w:r w:rsidRPr="00D636FE">
              <w:rPr>
                <w:bCs/>
                <w:color w:val="000000"/>
                <w:sz w:val="22"/>
                <w:szCs w:val="22"/>
              </w:rPr>
              <w:t>Реагент №2. Субстрат</w:t>
            </w:r>
            <w:r w:rsidRPr="00D636FE">
              <w:rPr>
                <w:bCs/>
                <w:color w:val="000000"/>
                <w:sz w:val="22"/>
                <w:szCs w:val="22"/>
              </w:rPr>
              <w:br/>
            </w:r>
            <w:r w:rsidRPr="00D636FE">
              <w:rPr>
                <w:bCs/>
                <w:color w:val="000000"/>
                <w:sz w:val="22"/>
                <w:szCs w:val="22"/>
                <w:lang w:val="en-US"/>
              </w:rPr>
              <w:t>EPS </w:t>
            </w:r>
            <w:r w:rsidRPr="00D636FE">
              <w:rPr>
                <w:bCs/>
                <w:color w:val="000000"/>
                <w:sz w:val="22"/>
                <w:szCs w:val="22"/>
              </w:rPr>
              <w:t>– 5 ммоль/л</w:t>
            </w:r>
          </w:p>
        </w:tc>
        <w:tc>
          <w:tcPr>
            <w:tcW w:w="1134"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1</w:t>
            </w:r>
          </w:p>
        </w:tc>
        <w:tc>
          <w:tcPr>
            <w:tcW w:w="908" w:type="dxa"/>
            <w:tcBorders>
              <w:top w:val="single" w:sz="4" w:space="0" w:color="auto"/>
              <w:left w:val="single" w:sz="4" w:space="0" w:color="auto"/>
              <w:bottom w:val="single" w:sz="4" w:space="0" w:color="auto"/>
              <w:right w:val="single" w:sz="4" w:space="0" w:color="auto"/>
            </w:tcBorders>
            <w:vAlign w:val="center"/>
          </w:tcPr>
          <w:p w:rsidR="00D636FE" w:rsidRPr="00D636FE" w:rsidRDefault="00D636FE" w:rsidP="00F015DB">
            <w:pPr>
              <w:tabs>
                <w:tab w:val="left" w:pos="3525"/>
                <w:tab w:val="left" w:pos="4294"/>
              </w:tabs>
              <w:jc w:val="center"/>
              <w:rPr>
                <w:sz w:val="22"/>
                <w:szCs w:val="22"/>
              </w:rPr>
            </w:pPr>
            <w:r w:rsidRPr="00D636FE">
              <w:rPr>
                <w:sz w:val="22"/>
                <w:szCs w:val="22"/>
              </w:rPr>
              <w:t>0</w:t>
            </w:r>
          </w:p>
        </w:tc>
      </w:tr>
    </w:tbl>
    <w:p w:rsidR="00A939A4" w:rsidRDefault="00A939A4"/>
    <w:p w:rsidR="00866925" w:rsidRDefault="00866925" w:rsidP="00122032">
      <w:pPr>
        <w:tabs>
          <w:tab w:val="left" w:pos="3525"/>
          <w:tab w:val="left" w:pos="4294"/>
          <w:tab w:val="left" w:pos="9720"/>
        </w:tabs>
        <w:ind w:firstLine="720"/>
      </w:pPr>
    </w:p>
    <w:p w:rsidR="00122032" w:rsidRPr="00A45A7C" w:rsidRDefault="00122032" w:rsidP="00122032">
      <w:pPr>
        <w:tabs>
          <w:tab w:val="left" w:pos="3525"/>
          <w:tab w:val="left" w:pos="4294"/>
          <w:tab w:val="left" w:pos="9720"/>
        </w:tabs>
        <w:ind w:firstLine="720"/>
      </w:pPr>
      <w:r w:rsidRPr="00A45A7C">
        <w:t xml:space="preserve">Заведующий </w:t>
      </w:r>
      <w:r>
        <w:t>КДЛ</w:t>
      </w:r>
      <w:r w:rsidRPr="00A45A7C">
        <w:t xml:space="preserve">                                                   </w:t>
      </w:r>
      <w:r>
        <w:t xml:space="preserve"> </w:t>
      </w:r>
      <w:r w:rsidRPr="00A45A7C">
        <w:t xml:space="preserve">                                                                                     </w:t>
      </w:r>
      <w:r>
        <w:t xml:space="preserve">      </w:t>
      </w:r>
      <w:r w:rsidRPr="00A45A7C">
        <w:t xml:space="preserve"> </w:t>
      </w:r>
      <w:r>
        <w:t>Мешкова Н.Н.</w:t>
      </w:r>
    </w:p>
    <w:p w:rsidR="009F064D" w:rsidRDefault="009F064D" w:rsidP="00122032">
      <w:pPr>
        <w:tabs>
          <w:tab w:val="left" w:pos="3525"/>
          <w:tab w:val="left" w:pos="4294"/>
        </w:tabs>
        <w:ind w:firstLine="720"/>
      </w:pPr>
    </w:p>
    <w:p w:rsidR="00122032" w:rsidRPr="00A45A7C" w:rsidRDefault="00122032" w:rsidP="00122032">
      <w:pPr>
        <w:tabs>
          <w:tab w:val="left" w:pos="3525"/>
          <w:tab w:val="left" w:pos="4294"/>
        </w:tabs>
        <w:ind w:firstLine="720"/>
      </w:pPr>
      <w:r w:rsidRPr="00A45A7C">
        <w:t>Заместитель главного врача</w:t>
      </w:r>
    </w:p>
    <w:p w:rsidR="00122032" w:rsidRPr="00A45A7C" w:rsidRDefault="00122032" w:rsidP="00122032">
      <w:pPr>
        <w:tabs>
          <w:tab w:val="left" w:pos="3525"/>
          <w:tab w:val="left" w:pos="4294"/>
          <w:tab w:val="left" w:pos="9720"/>
        </w:tabs>
        <w:ind w:firstLine="720"/>
      </w:pPr>
      <w:r w:rsidRPr="00A45A7C">
        <w:t>по медицинской части                                                                                                                                        Чувашов А.Г.</w:t>
      </w:r>
    </w:p>
    <w:p w:rsidR="00866925" w:rsidRDefault="00866925" w:rsidP="00122032">
      <w:pPr>
        <w:tabs>
          <w:tab w:val="left" w:pos="3525"/>
          <w:tab w:val="left" w:pos="4294"/>
        </w:tabs>
        <w:ind w:left="12060"/>
      </w:pPr>
    </w:p>
    <w:p w:rsidR="00866925" w:rsidRDefault="00866925" w:rsidP="00122032">
      <w:pPr>
        <w:tabs>
          <w:tab w:val="left" w:pos="3525"/>
          <w:tab w:val="left" w:pos="4294"/>
        </w:tabs>
        <w:ind w:left="12060"/>
      </w:pPr>
    </w:p>
    <w:p w:rsidR="00866925" w:rsidRDefault="00866925"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F015DB" w:rsidRDefault="00F015DB" w:rsidP="00122032">
      <w:pPr>
        <w:tabs>
          <w:tab w:val="left" w:pos="3525"/>
          <w:tab w:val="left" w:pos="4294"/>
        </w:tabs>
        <w:ind w:left="12060"/>
      </w:pPr>
    </w:p>
    <w:p w:rsidR="00EC5DCB" w:rsidRDefault="00EC5DCB" w:rsidP="00122032">
      <w:pPr>
        <w:tabs>
          <w:tab w:val="left" w:pos="3525"/>
          <w:tab w:val="left" w:pos="4294"/>
        </w:tabs>
        <w:ind w:left="12060"/>
      </w:pPr>
    </w:p>
    <w:p w:rsidR="00EC5DCB" w:rsidRDefault="00EC5DCB" w:rsidP="00122032">
      <w:pPr>
        <w:tabs>
          <w:tab w:val="left" w:pos="3525"/>
          <w:tab w:val="left" w:pos="4294"/>
        </w:tabs>
        <w:ind w:left="12060"/>
      </w:pPr>
    </w:p>
    <w:p w:rsidR="00EC5DCB" w:rsidRDefault="00EC5DCB" w:rsidP="00122032">
      <w:pPr>
        <w:tabs>
          <w:tab w:val="left" w:pos="3525"/>
          <w:tab w:val="left" w:pos="4294"/>
        </w:tabs>
        <w:ind w:left="12060"/>
      </w:pPr>
    </w:p>
    <w:p w:rsidR="00EC5DCB" w:rsidRDefault="00EC5DCB" w:rsidP="00122032">
      <w:pPr>
        <w:tabs>
          <w:tab w:val="left" w:pos="3525"/>
          <w:tab w:val="left" w:pos="4294"/>
        </w:tabs>
        <w:ind w:left="12060"/>
      </w:pPr>
    </w:p>
    <w:p w:rsidR="00EC5DCB" w:rsidRDefault="00EC5DCB" w:rsidP="00122032">
      <w:pPr>
        <w:tabs>
          <w:tab w:val="left" w:pos="3525"/>
          <w:tab w:val="left" w:pos="4294"/>
        </w:tabs>
        <w:ind w:left="12060"/>
      </w:pPr>
    </w:p>
    <w:p w:rsidR="00F015DB" w:rsidRDefault="00F015DB" w:rsidP="00122032">
      <w:pPr>
        <w:tabs>
          <w:tab w:val="left" w:pos="3525"/>
          <w:tab w:val="left" w:pos="4294"/>
        </w:tabs>
        <w:ind w:left="12060"/>
      </w:pPr>
    </w:p>
    <w:p w:rsidR="00122032" w:rsidRPr="00052E5C" w:rsidRDefault="00122032" w:rsidP="00122032">
      <w:pPr>
        <w:tabs>
          <w:tab w:val="left" w:pos="3525"/>
          <w:tab w:val="left" w:pos="4294"/>
        </w:tabs>
        <w:ind w:left="12060"/>
      </w:pPr>
      <w:r w:rsidRPr="00052E5C">
        <w:lastRenderedPageBreak/>
        <w:t>Приложение №2</w:t>
      </w:r>
    </w:p>
    <w:p w:rsidR="00122032" w:rsidRPr="00052E5C" w:rsidRDefault="00122032" w:rsidP="00122032">
      <w:pPr>
        <w:tabs>
          <w:tab w:val="left" w:pos="3525"/>
          <w:tab w:val="left" w:pos="4294"/>
        </w:tabs>
        <w:ind w:left="12060"/>
      </w:pPr>
      <w:r w:rsidRPr="00052E5C">
        <w:t>к извещению о проведение запроса котировок</w:t>
      </w:r>
    </w:p>
    <w:p w:rsidR="00122032" w:rsidRDefault="00122032" w:rsidP="00122032">
      <w:pPr>
        <w:tabs>
          <w:tab w:val="left" w:pos="3525"/>
          <w:tab w:val="left" w:pos="4294"/>
        </w:tabs>
        <w:jc w:val="center"/>
      </w:pPr>
      <w:r>
        <w:t>Обоснование начальной (максимальной) цены договора (цены лота)</w:t>
      </w:r>
    </w:p>
    <w:p w:rsidR="00122032" w:rsidRDefault="00122032" w:rsidP="00122032">
      <w:pPr>
        <w:tabs>
          <w:tab w:val="left" w:pos="3525"/>
          <w:tab w:val="left" w:pos="4294"/>
        </w:tabs>
        <w:jc w:val="center"/>
      </w:pPr>
      <w:r>
        <w:t xml:space="preserve"> на поставку химических реактивов на </w:t>
      </w:r>
      <w:r w:rsidRPr="00014757">
        <w:t>2 полугодие</w:t>
      </w:r>
      <w:r w:rsidRPr="00014757">
        <w:rPr>
          <w:b/>
        </w:rPr>
        <w:t xml:space="preserve"> </w:t>
      </w:r>
      <w:r>
        <w:t>2021 г.</w:t>
      </w:r>
    </w:p>
    <w:p w:rsidR="00122032" w:rsidRDefault="00122032" w:rsidP="00122032">
      <w:pPr>
        <w:tabs>
          <w:tab w:val="left" w:pos="3525"/>
          <w:tab w:val="left" w:pos="4294"/>
        </w:tabs>
        <w:jc w:val="center"/>
      </w:pPr>
      <w:r>
        <w:t>для нужд ЧУЗ «РЖД-Медицина» г. Мичуринск</w:t>
      </w:r>
    </w:p>
    <w:p w:rsidR="00122032" w:rsidRDefault="00122032" w:rsidP="00122032">
      <w:pPr>
        <w:tabs>
          <w:tab w:val="left" w:pos="3525"/>
          <w:tab w:val="left" w:pos="4294"/>
        </w:tabs>
        <w:jc w:val="center"/>
      </w:pPr>
      <w:r>
        <w:t>Метод сопоставимых рыночных цен (анализа рынка)</w:t>
      </w:r>
    </w:p>
    <w:p w:rsidR="00122032" w:rsidRDefault="00122032" w:rsidP="00122032">
      <w:pPr>
        <w:tabs>
          <w:tab w:val="left" w:pos="3525"/>
          <w:tab w:val="left" w:pos="4294"/>
        </w:tabs>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969"/>
        <w:gridCol w:w="851"/>
        <w:gridCol w:w="697"/>
        <w:gridCol w:w="708"/>
        <w:gridCol w:w="709"/>
        <w:gridCol w:w="852"/>
        <w:gridCol w:w="852"/>
        <w:gridCol w:w="851"/>
        <w:gridCol w:w="852"/>
        <w:gridCol w:w="852"/>
        <w:gridCol w:w="844"/>
        <w:gridCol w:w="852"/>
        <w:gridCol w:w="849"/>
        <w:gridCol w:w="1418"/>
      </w:tblGrid>
      <w:tr w:rsidR="00122032" w:rsidTr="00F87EA8">
        <w:trPr>
          <w:jc w:val="center"/>
        </w:trPr>
        <w:tc>
          <w:tcPr>
            <w:tcW w:w="574" w:type="dxa"/>
            <w:tcBorders>
              <w:left w:val="single" w:sz="4" w:space="0" w:color="auto"/>
              <w:bottom w:val="single" w:sz="4" w:space="0" w:color="auto"/>
              <w:right w:val="single" w:sz="4" w:space="0" w:color="auto"/>
            </w:tcBorders>
            <w:vAlign w:val="center"/>
          </w:tcPr>
          <w:p w:rsidR="00122032" w:rsidRDefault="00122032" w:rsidP="00122032">
            <w:pPr>
              <w:tabs>
                <w:tab w:val="left" w:pos="3525"/>
                <w:tab w:val="left" w:pos="4294"/>
              </w:tabs>
              <w:jc w:val="center"/>
              <w:rPr>
                <w:b/>
                <w:sz w:val="16"/>
                <w:szCs w:val="16"/>
              </w:rPr>
            </w:pPr>
            <w:r>
              <w:rPr>
                <w:b/>
                <w:sz w:val="16"/>
                <w:szCs w:val="16"/>
              </w:rPr>
              <w:t>№</w:t>
            </w:r>
          </w:p>
          <w:p w:rsidR="00122032" w:rsidRDefault="00122032" w:rsidP="00122032">
            <w:pPr>
              <w:tabs>
                <w:tab w:val="left" w:pos="3525"/>
                <w:tab w:val="left" w:pos="4294"/>
              </w:tabs>
              <w:jc w:val="center"/>
              <w:rPr>
                <w:b/>
                <w:sz w:val="16"/>
                <w:szCs w:val="16"/>
              </w:rPr>
            </w:pPr>
            <w:r>
              <w:rPr>
                <w:b/>
                <w:sz w:val="16"/>
                <w:szCs w:val="16"/>
              </w:rPr>
              <w:t>Лота</w:t>
            </w:r>
          </w:p>
        </w:tc>
        <w:tc>
          <w:tcPr>
            <w:tcW w:w="3969" w:type="dxa"/>
            <w:tcBorders>
              <w:left w:val="single" w:sz="4" w:space="0" w:color="auto"/>
              <w:bottom w:val="single" w:sz="4" w:space="0" w:color="auto"/>
              <w:right w:val="single" w:sz="4" w:space="0" w:color="auto"/>
            </w:tcBorders>
            <w:vAlign w:val="center"/>
          </w:tcPr>
          <w:p w:rsidR="00122032" w:rsidRPr="00E67843" w:rsidRDefault="00122032" w:rsidP="00122032">
            <w:pPr>
              <w:jc w:val="center"/>
              <w:rPr>
                <w:b/>
                <w:bCs/>
                <w:sz w:val="16"/>
                <w:szCs w:val="16"/>
              </w:rPr>
            </w:pPr>
            <w:r w:rsidRPr="00E67843">
              <w:rPr>
                <w:b/>
                <w:bCs/>
                <w:sz w:val="16"/>
                <w:szCs w:val="16"/>
              </w:rPr>
              <w:t>Наименование товара</w:t>
            </w:r>
          </w:p>
        </w:tc>
        <w:tc>
          <w:tcPr>
            <w:tcW w:w="851" w:type="dxa"/>
            <w:tcBorders>
              <w:left w:val="single" w:sz="4" w:space="0" w:color="auto"/>
              <w:bottom w:val="single" w:sz="4" w:space="0" w:color="auto"/>
              <w:right w:val="single" w:sz="4" w:space="0" w:color="auto"/>
            </w:tcBorders>
            <w:vAlign w:val="center"/>
          </w:tcPr>
          <w:p w:rsidR="00122032" w:rsidRPr="00E67843" w:rsidRDefault="00122032" w:rsidP="00122032">
            <w:pPr>
              <w:jc w:val="center"/>
              <w:rPr>
                <w:b/>
                <w:bCs/>
                <w:sz w:val="16"/>
                <w:szCs w:val="16"/>
              </w:rPr>
            </w:pPr>
            <w:r w:rsidRPr="00E67843">
              <w:rPr>
                <w:b/>
                <w:bCs/>
                <w:sz w:val="16"/>
                <w:szCs w:val="16"/>
              </w:rPr>
              <w:t>Ед. изм</w:t>
            </w:r>
          </w:p>
        </w:tc>
        <w:tc>
          <w:tcPr>
            <w:tcW w:w="697"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r>
              <w:rPr>
                <w:b/>
                <w:bCs/>
                <w:sz w:val="16"/>
                <w:szCs w:val="16"/>
              </w:rPr>
              <w:t>Итого</w:t>
            </w:r>
          </w:p>
        </w:tc>
        <w:tc>
          <w:tcPr>
            <w:tcW w:w="708" w:type="dxa"/>
            <w:tcBorders>
              <w:left w:val="single" w:sz="4" w:space="0" w:color="auto"/>
              <w:bottom w:val="single" w:sz="4" w:space="0" w:color="auto"/>
              <w:right w:val="single" w:sz="4" w:space="0" w:color="auto"/>
            </w:tcBorders>
            <w:vAlign w:val="center"/>
          </w:tcPr>
          <w:p w:rsidR="00122032" w:rsidRPr="000E57BC" w:rsidRDefault="00122032" w:rsidP="00122032">
            <w:pPr>
              <w:jc w:val="center"/>
              <w:rPr>
                <w:b/>
                <w:bCs/>
                <w:sz w:val="16"/>
                <w:szCs w:val="16"/>
              </w:rPr>
            </w:pPr>
            <w:r>
              <w:rPr>
                <w:b/>
                <w:bCs/>
                <w:sz w:val="16"/>
                <w:szCs w:val="16"/>
              </w:rPr>
              <w:t>ОМС</w:t>
            </w:r>
          </w:p>
        </w:tc>
        <w:tc>
          <w:tcPr>
            <w:tcW w:w="709" w:type="dxa"/>
            <w:tcBorders>
              <w:left w:val="single" w:sz="4" w:space="0" w:color="auto"/>
              <w:bottom w:val="single" w:sz="4" w:space="0" w:color="auto"/>
              <w:right w:val="single" w:sz="4" w:space="0" w:color="auto"/>
            </w:tcBorders>
            <w:vAlign w:val="center"/>
          </w:tcPr>
          <w:p w:rsidR="00122032" w:rsidRPr="000E57BC" w:rsidRDefault="00122032" w:rsidP="00122032">
            <w:pPr>
              <w:jc w:val="center"/>
              <w:rPr>
                <w:b/>
                <w:bCs/>
                <w:sz w:val="16"/>
                <w:szCs w:val="16"/>
              </w:rPr>
            </w:pPr>
            <w:r>
              <w:rPr>
                <w:b/>
                <w:bCs/>
                <w:sz w:val="16"/>
                <w:szCs w:val="16"/>
              </w:rPr>
              <w:t>ПД</w:t>
            </w:r>
          </w:p>
        </w:tc>
        <w:tc>
          <w:tcPr>
            <w:tcW w:w="852"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r>
              <w:rPr>
                <w:b/>
                <w:bCs/>
                <w:sz w:val="16"/>
                <w:szCs w:val="16"/>
              </w:rPr>
              <w:t>КП</w:t>
            </w:r>
          </w:p>
          <w:p w:rsidR="00122032" w:rsidRDefault="00122032" w:rsidP="00122032">
            <w:pPr>
              <w:jc w:val="center"/>
              <w:rPr>
                <w:b/>
                <w:bCs/>
                <w:sz w:val="16"/>
                <w:szCs w:val="16"/>
              </w:rPr>
            </w:pPr>
            <w:r>
              <w:rPr>
                <w:b/>
                <w:bCs/>
                <w:sz w:val="16"/>
                <w:szCs w:val="16"/>
              </w:rPr>
              <w:t xml:space="preserve"> №1</w:t>
            </w:r>
          </w:p>
        </w:tc>
        <w:tc>
          <w:tcPr>
            <w:tcW w:w="852"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p>
          <w:p w:rsidR="00122032" w:rsidRDefault="00122032" w:rsidP="00122032">
            <w:pPr>
              <w:jc w:val="center"/>
              <w:rPr>
                <w:b/>
                <w:bCs/>
                <w:sz w:val="16"/>
                <w:szCs w:val="16"/>
              </w:rPr>
            </w:pPr>
          </w:p>
          <w:p w:rsidR="00122032" w:rsidRDefault="00122032" w:rsidP="00122032">
            <w:pPr>
              <w:jc w:val="center"/>
              <w:rPr>
                <w:b/>
                <w:bCs/>
                <w:sz w:val="16"/>
                <w:szCs w:val="16"/>
              </w:rPr>
            </w:pPr>
            <w:r>
              <w:rPr>
                <w:b/>
                <w:bCs/>
                <w:sz w:val="16"/>
                <w:szCs w:val="16"/>
              </w:rPr>
              <w:t>КП</w:t>
            </w:r>
          </w:p>
          <w:p w:rsidR="00122032" w:rsidRDefault="00122032" w:rsidP="00122032">
            <w:pPr>
              <w:jc w:val="center"/>
              <w:rPr>
                <w:b/>
                <w:bCs/>
                <w:sz w:val="16"/>
                <w:szCs w:val="16"/>
              </w:rPr>
            </w:pPr>
            <w:r w:rsidRPr="00B17CA0">
              <w:rPr>
                <w:b/>
                <w:bCs/>
                <w:sz w:val="16"/>
                <w:szCs w:val="16"/>
              </w:rPr>
              <w:t xml:space="preserve"> №</w:t>
            </w:r>
            <w:r>
              <w:rPr>
                <w:b/>
                <w:bCs/>
                <w:sz w:val="16"/>
                <w:szCs w:val="16"/>
              </w:rPr>
              <w:t>2</w:t>
            </w:r>
          </w:p>
          <w:p w:rsidR="00122032" w:rsidRDefault="00122032" w:rsidP="00122032">
            <w:pPr>
              <w:jc w:val="center"/>
            </w:pPr>
          </w:p>
        </w:tc>
        <w:tc>
          <w:tcPr>
            <w:tcW w:w="851"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r>
              <w:rPr>
                <w:b/>
                <w:bCs/>
                <w:sz w:val="16"/>
                <w:szCs w:val="16"/>
              </w:rPr>
              <w:t>КП</w:t>
            </w:r>
            <w:r w:rsidRPr="00B17CA0">
              <w:rPr>
                <w:b/>
                <w:bCs/>
                <w:sz w:val="16"/>
                <w:szCs w:val="16"/>
              </w:rPr>
              <w:t xml:space="preserve"> </w:t>
            </w:r>
          </w:p>
          <w:p w:rsidR="00122032" w:rsidRDefault="00122032" w:rsidP="00122032">
            <w:pPr>
              <w:jc w:val="center"/>
            </w:pPr>
            <w:r w:rsidRPr="00B17CA0">
              <w:rPr>
                <w:b/>
                <w:bCs/>
                <w:sz w:val="16"/>
                <w:szCs w:val="16"/>
              </w:rPr>
              <w:t>№</w:t>
            </w:r>
            <w:r>
              <w:rPr>
                <w:b/>
                <w:bCs/>
                <w:sz w:val="16"/>
                <w:szCs w:val="16"/>
              </w:rPr>
              <w:t>3</w:t>
            </w:r>
          </w:p>
        </w:tc>
        <w:tc>
          <w:tcPr>
            <w:tcW w:w="852"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r>
              <w:rPr>
                <w:b/>
                <w:bCs/>
                <w:sz w:val="16"/>
                <w:szCs w:val="16"/>
              </w:rPr>
              <w:t>КП</w:t>
            </w:r>
          </w:p>
          <w:p w:rsidR="00122032" w:rsidRPr="00BB6CC3" w:rsidRDefault="00122032" w:rsidP="00122032">
            <w:pPr>
              <w:jc w:val="center"/>
              <w:rPr>
                <w:b/>
                <w:bCs/>
                <w:sz w:val="16"/>
                <w:szCs w:val="16"/>
              </w:rPr>
            </w:pPr>
            <w:r>
              <w:rPr>
                <w:b/>
                <w:bCs/>
                <w:sz w:val="16"/>
                <w:szCs w:val="16"/>
              </w:rPr>
              <w:t xml:space="preserve"> №4</w:t>
            </w:r>
          </w:p>
        </w:tc>
        <w:tc>
          <w:tcPr>
            <w:tcW w:w="852"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p>
          <w:p w:rsidR="00122032" w:rsidRDefault="00122032" w:rsidP="00122032">
            <w:pPr>
              <w:jc w:val="center"/>
              <w:rPr>
                <w:b/>
                <w:bCs/>
                <w:sz w:val="16"/>
                <w:szCs w:val="16"/>
              </w:rPr>
            </w:pPr>
            <w:r>
              <w:rPr>
                <w:b/>
                <w:bCs/>
                <w:sz w:val="16"/>
                <w:szCs w:val="16"/>
              </w:rPr>
              <w:t>КП</w:t>
            </w:r>
          </w:p>
          <w:p w:rsidR="00122032" w:rsidRDefault="00122032" w:rsidP="00122032">
            <w:pPr>
              <w:jc w:val="center"/>
              <w:rPr>
                <w:b/>
                <w:bCs/>
                <w:sz w:val="16"/>
                <w:szCs w:val="16"/>
              </w:rPr>
            </w:pPr>
            <w:r>
              <w:rPr>
                <w:b/>
                <w:bCs/>
                <w:sz w:val="16"/>
                <w:szCs w:val="16"/>
              </w:rPr>
              <w:t xml:space="preserve"> №5</w:t>
            </w:r>
          </w:p>
          <w:p w:rsidR="00122032" w:rsidRDefault="00122032" w:rsidP="00122032">
            <w:pPr>
              <w:jc w:val="center"/>
              <w:rPr>
                <w:b/>
                <w:bCs/>
                <w:sz w:val="16"/>
                <w:szCs w:val="16"/>
              </w:rPr>
            </w:pPr>
          </w:p>
        </w:tc>
        <w:tc>
          <w:tcPr>
            <w:tcW w:w="844"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p>
          <w:p w:rsidR="00122032" w:rsidRDefault="00122032" w:rsidP="00122032">
            <w:pPr>
              <w:jc w:val="center"/>
              <w:rPr>
                <w:b/>
                <w:bCs/>
                <w:sz w:val="16"/>
                <w:szCs w:val="16"/>
              </w:rPr>
            </w:pPr>
            <w:r>
              <w:rPr>
                <w:b/>
                <w:bCs/>
                <w:sz w:val="16"/>
                <w:szCs w:val="16"/>
              </w:rPr>
              <w:t>КП</w:t>
            </w:r>
          </w:p>
          <w:p w:rsidR="00122032" w:rsidRDefault="00122032" w:rsidP="00122032">
            <w:pPr>
              <w:jc w:val="center"/>
              <w:rPr>
                <w:b/>
                <w:bCs/>
                <w:sz w:val="16"/>
                <w:szCs w:val="16"/>
              </w:rPr>
            </w:pPr>
            <w:r>
              <w:rPr>
                <w:b/>
                <w:bCs/>
                <w:sz w:val="16"/>
                <w:szCs w:val="16"/>
              </w:rPr>
              <w:t xml:space="preserve"> №6</w:t>
            </w:r>
          </w:p>
          <w:p w:rsidR="00122032" w:rsidRDefault="00122032" w:rsidP="00122032">
            <w:pPr>
              <w:jc w:val="center"/>
              <w:rPr>
                <w:b/>
                <w:bCs/>
                <w:sz w:val="16"/>
                <w:szCs w:val="16"/>
              </w:rPr>
            </w:pPr>
          </w:p>
        </w:tc>
        <w:tc>
          <w:tcPr>
            <w:tcW w:w="852"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p>
          <w:p w:rsidR="00122032" w:rsidRDefault="00122032" w:rsidP="00122032">
            <w:pPr>
              <w:jc w:val="center"/>
              <w:rPr>
                <w:b/>
                <w:bCs/>
                <w:sz w:val="16"/>
                <w:szCs w:val="16"/>
              </w:rPr>
            </w:pPr>
            <w:r>
              <w:rPr>
                <w:b/>
                <w:bCs/>
                <w:sz w:val="16"/>
                <w:szCs w:val="16"/>
              </w:rPr>
              <w:t>КП</w:t>
            </w:r>
          </w:p>
          <w:p w:rsidR="00122032" w:rsidRDefault="00122032" w:rsidP="00122032">
            <w:pPr>
              <w:jc w:val="center"/>
              <w:rPr>
                <w:b/>
                <w:bCs/>
                <w:sz w:val="16"/>
                <w:szCs w:val="16"/>
              </w:rPr>
            </w:pPr>
            <w:r>
              <w:rPr>
                <w:b/>
                <w:bCs/>
                <w:sz w:val="16"/>
                <w:szCs w:val="16"/>
              </w:rPr>
              <w:t xml:space="preserve"> №7</w:t>
            </w:r>
          </w:p>
          <w:p w:rsidR="00122032" w:rsidRDefault="00122032" w:rsidP="00122032">
            <w:pPr>
              <w:jc w:val="center"/>
              <w:rPr>
                <w:b/>
                <w:bCs/>
                <w:sz w:val="16"/>
                <w:szCs w:val="16"/>
              </w:rPr>
            </w:pPr>
          </w:p>
        </w:tc>
        <w:tc>
          <w:tcPr>
            <w:tcW w:w="849" w:type="dxa"/>
            <w:tcBorders>
              <w:left w:val="single" w:sz="4" w:space="0" w:color="auto"/>
              <w:bottom w:val="single" w:sz="4" w:space="0" w:color="auto"/>
              <w:right w:val="single" w:sz="4" w:space="0" w:color="auto"/>
            </w:tcBorders>
            <w:vAlign w:val="center"/>
          </w:tcPr>
          <w:p w:rsidR="00122032" w:rsidRDefault="00122032" w:rsidP="00122032">
            <w:pPr>
              <w:jc w:val="center"/>
              <w:rPr>
                <w:b/>
                <w:bCs/>
                <w:sz w:val="16"/>
                <w:szCs w:val="16"/>
              </w:rPr>
            </w:pPr>
          </w:p>
          <w:p w:rsidR="00122032" w:rsidRDefault="00122032" w:rsidP="00122032">
            <w:pPr>
              <w:jc w:val="center"/>
              <w:rPr>
                <w:b/>
                <w:bCs/>
                <w:sz w:val="16"/>
                <w:szCs w:val="16"/>
              </w:rPr>
            </w:pPr>
            <w:r>
              <w:rPr>
                <w:b/>
                <w:bCs/>
                <w:sz w:val="16"/>
                <w:szCs w:val="16"/>
              </w:rPr>
              <w:t>КП</w:t>
            </w:r>
          </w:p>
          <w:p w:rsidR="00122032" w:rsidRDefault="00122032" w:rsidP="00122032">
            <w:pPr>
              <w:jc w:val="center"/>
              <w:rPr>
                <w:b/>
                <w:bCs/>
                <w:sz w:val="16"/>
                <w:szCs w:val="16"/>
              </w:rPr>
            </w:pPr>
            <w:r>
              <w:rPr>
                <w:b/>
                <w:bCs/>
                <w:sz w:val="16"/>
                <w:szCs w:val="16"/>
              </w:rPr>
              <w:t xml:space="preserve"> №8</w:t>
            </w:r>
          </w:p>
          <w:p w:rsidR="00122032" w:rsidRDefault="00122032" w:rsidP="00122032">
            <w:pPr>
              <w:jc w:val="center"/>
              <w:rPr>
                <w:b/>
                <w:bCs/>
                <w:sz w:val="16"/>
                <w:szCs w:val="16"/>
              </w:rPr>
            </w:pPr>
          </w:p>
        </w:tc>
        <w:tc>
          <w:tcPr>
            <w:tcW w:w="1418" w:type="dxa"/>
            <w:tcBorders>
              <w:left w:val="single" w:sz="4" w:space="0" w:color="auto"/>
              <w:bottom w:val="single" w:sz="4" w:space="0" w:color="auto"/>
              <w:right w:val="single" w:sz="4" w:space="0" w:color="auto"/>
            </w:tcBorders>
            <w:vAlign w:val="center"/>
          </w:tcPr>
          <w:p w:rsidR="00122032" w:rsidRDefault="00866925" w:rsidP="00866925">
            <w:pPr>
              <w:jc w:val="center"/>
              <w:rPr>
                <w:b/>
                <w:bCs/>
                <w:sz w:val="16"/>
                <w:szCs w:val="16"/>
              </w:rPr>
            </w:pPr>
            <w:r>
              <w:rPr>
                <w:b/>
                <w:bCs/>
                <w:sz w:val="16"/>
                <w:szCs w:val="16"/>
              </w:rPr>
              <w:t>Начальная (м</w:t>
            </w:r>
            <w:r w:rsidR="00122032">
              <w:rPr>
                <w:b/>
                <w:bCs/>
                <w:sz w:val="16"/>
                <w:szCs w:val="16"/>
              </w:rPr>
              <w:t>аксимальная</w:t>
            </w:r>
            <w:r>
              <w:rPr>
                <w:b/>
                <w:bCs/>
                <w:sz w:val="16"/>
                <w:szCs w:val="16"/>
              </w:rPr>
              <w:t>)</w:t>
            </w:r>
            <w:r w:rsidR="00122032">
              <w:rPr>
                <w:b/>
                <w:bCs/>
                <w:sz w:val="16"/>
                <w:szCs w:val="16"/>
              </w:rPr>
              <w:t xml:space="preserve"> цена лота</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 xml:space="preserve">Бумага фильтров 20х20 </w:t>
            </w:r>
            <w:smartTag w:uri="urn:schemas-microsoft-com:office:smarttags" w:element="metricconverter">
              <w:smartTagPr>
                <w:attr w:name="ProductID" w:val="1 кг"/>
              </w:smartTagPr>
              <w:r w:rsidRPr="004F7A08">
                <w:rPr>
                  <w:b/>
                  <w:sz w:val="16"/>
                  <w:szCs w:val="16"/>
                  <w:shd w:val="clear" w:color="auto" w:fill="FFFFFF"/>
                </w:rPr>
                <w:t>1 кг</w:t>
              </w:r>
            </w:smartTag>
          </w:p>
          <w:p w:rsidR="00122032" w:rsidRPr="00E67843" w:rsidRDefault="00122032" w:rsidP="00F015DB">
            <w:pPr>
              <w:rPr>
                <w:sz w:val="16"/>
                <w:szCs w:val="16"/>
                <w:shd w:val="clear" w:color="auto" w:fill="FFFFFF"/>
              </w:rPr>
            </w:pPr>
            <w:r w:rsidRPr="00E67843">
              <w:rPr>
                <w:sz w:val="16"/>
                <w:szCs w:val="16"/>
                <w:shd w:val="clear" w:color="auto" w:fill="FFFFFF"/>
              </w:rPr>
              <w:t>Бумага фильтровальная лабораторная марки ФС-III ГОСТ 12026-76.</w:t>
            </w:r>
            <w:r w:rsidRPr="00E67843">
              <w:rPr>
                <w:sz w:val="16"/>
                <w:szCs w:val="16"/>
                <w:shd w:val="clear" w:color="auto" w:fill="FFFFFF"/>
              </w:rPr>
              <w:br/>
              <w:t xml:space="preserve">Назначение: фильтрация и сорбирование растворов. Размеры 200х200 ± </w:t>
            </w:r>
            <w:smartTag w:uri="urn:schemas-microsoft-com:office:smarttags" w:element="metricconverter">
              <w:smartTagPr>
                <w:attr w:name="ProductID" w:val="5,0 мм"/>
              </w:smartTagPr>
              <w:r w:rsidRPr="00E67843">
                <w:rPr>
                  <w:sz w:val="16"/>
                  <w:szCs w:val="16"/>
                  <w:shd w:val="clear" w:color="auto" w:fill="FFFFFF"/>
                </w:rPr>
                <w:t>5,0 мм</w:t>
              </w:r>
            </w:smartTag>
            <w:r w:rsidRPr="00E67843">
              <w:rPr>
                <w:sz w:val="16"/>
                <w:szCs w:val="16"/>
                <w:shd w:val="clear" w:color="auto" w:fill="FFFFFF"/>
              </w:rPr>
              <w:t>.</w:t>
            </w:r>
            <w:r w:rsidRPr="00E67843">
              <w:rPr>
                <w:sz w:val="16"/>
                <w:szCs w:val="16"/>
                <w:shd w:val="clear" w:color="auto" w:fill="FFFFFF"/>
              </w:rPr>
              <w:br/>
              <w:t>Количество листов 325 ± 5 шт. Плотность 75 ± 4,0 г/кв.м. Фильтрующая способность - не более 45 с. Разделительная способность (задерживает осадок) сернокислого свинца холодноосажденного. Массовая доля железа не превышает 0,002%, золы - не более 0,10%.</w:t>
            </w:r>
            <w:r w:rsidRPr="00E67843">
              <w:rPr>
                <w:sz w:val="16"/>
                <w:szCs w:val="16"/>
                <w:shd w:val="clear" w:color="auto" w:fill="FFFFFF"/>
              </w:rPr>
              <w:br/>
              <w:t xml:space="preserve">Условия хранения: исключить воздействие влаги. Вес упаковки: </w:t>
            </w:r>
            <w:smartTag w:uri="urn:schemas-microsoft-com:office:smarttags" w:element="metricconverter">
              <w:smartTagPr>
                <w:attr w:name="ProductID" w:val="1 кг"/>
              </w:smartTagPr>
              <w:r w:rsidRPr="00E67843">
                <w:rPr>
                  <w:sz w:val="16"/>
                  <w:szCs w:val="16"/>
                  <w:shd w:val="clear" w:color="auto" w:fill="FFFFFF"/>
                </w:rPr>
                <w:t>1 кг</w:t>
              </w:r>
            </w:smartTag>
            <w:r w:rsidRPr="00E67843">
              <w:rPr>
                <w:sz w:val="16"/>
                <w:szCs w:val="16"/>
                <w:shd w:val="clear" w:color="auto" w:fill="FFFFFF"/>
              </w:rPr>
              <w:t xml:space="preserve"> (арт.12001002)</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Упак</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588,00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635,00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754,00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657,38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650,88</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2628,20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bCs/>
                <w:sz w:val="16"/>
                <w:szCs w:val="16"/>
                <w:shd w:val="clear" w:color="auto" w:fill="FFFFFF"/>
              </w:rPr>
            </w:pPr>
            <w:r w:rsidRPr="004F7A08">
              <w:rPr>
                <w:b/>
                <w:bCs/>
                <w:sz w:val="16"/>
                <w:szCs w:val="16"/>
                <w:shd w:val="clear" w:color="auto" w:fill="FFFFFF"/>
              </w:rPr>
              <w:t xml:space="preserve">Лента тепл.регист. д/лаб. 110х30х12Ч (в.) /ЛБД-К-И </w:t>
            </w:r>
          </w:p>
          <w:p w:rsidR="00122032" w:rsidRPr="00E67843" w:rsidRDefault="00122032" w:rsidP="00F015DB">
            <w:pPr>
              <w:rPr>
                <w:sz w:val="16"/>
                <w:szCs w:val="16"/>
                <w:shd w:val="clear" w:color="auto" w:fill="FFFFFF"/>
              </w:rPr>
            </w:pPr>
            <w:r w:rsidRPr="00E67843">
              <w:rPr>
                <w:sz w:val="16"/>
                <w:szCs w:val="16"/>
                <w:shd w:val="clear" w:color="auto" w:fill="FFFFFF"/>
              </w:rPr>
              <w:t>Лента тепловой и чернильной регистрации диаграммная для медицинских приборов и аппаратов ЛБД-Комус.</w:t>
            </w:r>
            <w:r w:rsidRPr="00E67843">
              <w:rPr>
                <w:rFonts w:ascii="Tahoma" w:hAnsi="Tahoma" w:cs="Tahoma"/>
                <w:color w:val="646464"/>
                <w:sz w:val="19"/>
                <w:szCs w:val="19"/>
                <w:bdr w:val="none" w:sz="0" w:space="0" w:color="auto" w:frame="1"/>
              </w:rPr>
              <w:t xml:space="preserve"> </w:t>
            </w:r>
            <w:r w:rsidRPr="00E67843">
              <w:rPr>
                <w:sz w:val="16"/>
                <w:szCs w:val="16"/>
                <w:shd w:val="clear" w:color="auto" w:fill="FFFFFF"/>
              </w:rPr>
              <w:t xml:space="preserve">Назначение - для лабораторного оборудования и ЭЭГ. Тип: бумага. Длина ленты: </w:t>
            </w:r>
            <w:smartTag w:uri="urn:schemas-microsoft-com:office:smarttags" w:element="metricconverter">
              <w:smartTagPr>
                <w:attr w:name="ProductID" w:val="30 метр"/>
              </w:smartTagPr>
              <w:r w:rsidRPr="00E67843">
                <w:rPr>
                  <w:sz w:val="16"/>
                  <w:szCs w:val="16"/>
                  <w:shd w:val="clear" w:color="auto" w:fill="FFFFFF"/>
                </w:rPr>
                <w:t>30 метр</w:t>
              </w:r>
            </w:smartTag>
            <w:r w:rsidRPr="00E67843">
              <w:rPr>
                <w:sz w:val="16"/>
                <w:szCs w:val="16"/>
                <w:shd w:val="clear" w:color="auto" w:fill="FFFFFF"/>
              </w:rPr>
              <w:t xml:space="preserve">.  Ширина: </w:t>
            </w:r>
            <w:smartTag w:uri="urn:schemas-microsoft-com:office:smarttags" w:element="metricconverter">
              <w:smartTagPr>
                <w:attr w:name="ProductID" w:val="110 мм"/>
              </w:smartTagPr>
              <w:r w:rsidRPr="00E67843">
                <w:rPr>
                  <w:sz w:val="16"/>
                  <w:szCs w:val="16"/>
                  <w:shd w:val="clear" w:color="auto" w:fill="FFFFFF"/>
                </w:rPr>
                <w:t>110 мм</w:t>
              </w:r>
            </w:smartTag>
            <w:r w:rsidRPr="00E67843">
              <w:rPr>
                <w:sz w:val="16"/>
                <w:szCs w:val="16"/>
                <w:shd w:val="clear" w:color="auto" w:fill="FFFFFF"/>
              </w:rPr>
              <w:t>. Диаметр втулки, см: 1.2 Способ намотки термослоя: внутрь. Наличие сетки: Нет. Цвет сетки: не применимо. Производитель: ООО Комус-Импекс (Россия)</w:t>
            </w:r>
          </w:p>
          <w:p w:rsidR="00122032" w:rsidRDefault="00122032" w:rsidP="00F015DB">
            <w:pPr>
              <w:rPr>
                <w:sz w:val="16"/>
                <w:szCs w:val="16"/>
                <w:shd w:val="clear" w:color="auto" w:fill="FFFFFF"/>
              </w:rPr>
            </w:pPr>
            <w:r w:rsidRPr="00E67843">
              <w:rPr>
                <w:sz w:val="16"/>
                <w:szCs w:val="16"/>
                <w:shd w:val="clear" w:color="auto" w:fill="FFFFFF"/>
              </w:rPr>
              <w:t>Срок хранения данных: 7 лет</w:t>
            </w:r>
          </w:p>
          <w:p w:rsidR="00866925" w:rsidRPr="00E67843" w:rsidRDefault="00866925" w:rsidP="00F015DB">
            <w:pPr>
              <w:rPr>
                <w:sz w:val="16"/>
                <w:szCs w:val="16"/>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67,50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95,70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69,88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69,44</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3140,20</w:t>
            </w:r>
          </w:p>
          <w:p w:rsidR="00122032" w:rsidRDefault="00122032" w:rsidP="00F015DB">
            <w:pPr>
              <w:tabs>
                <w:tab w:val="left" w:pos="3525"/>
                <w:tab w:val="left" w:pos="4294"/>
              </w:tabs>
              <w:jc w:val="center"/>
              <w:rPr>
                <w:sz w:val="16"/>
                <w:szCs w:val="16"/>
              </w:rPr>
            </w:pPr>
          </w:p>
        </w:tc>
      </w:tr>
      <w:tr w:rsidR="00122032" w:rsidTr="00F87EA8">
        <w:trPr>
          <w:cantSplit/>
          <w:trHeight w:val="1134"/>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3</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4106CE" w:rsidP="00F015DB">
            <w:pPr>
              <w:rPr>
                <w:b/>
                <w:sz w:val="16"/>
                <w:szCs w:val="16"/>
                <w:shd w:val="clear" w:color="auto" w:fill="FFFFFF"/>
              </w:rPr>
            </w:pPr>
            <w:hyperlink r:id="rId17" w:tooltip="Лента тепл.регист. д/лаб. 57х20х12Ч (н.) /ЛБД-К-И/, 20 рул/уп, 7 уп/кор" w:history="1">
              <w:r w:rsidR="00122032" w:rsidRPr="004F7A08">
                <w:rPr>
                  <w:b/>
                  <w:sz w:val="16"/>
                  <w:szCs w:val="16"/>
                  <w:shd w:val="clear" w:color="auto" w:fill="FFFFFF"/>
                </w:rPr>
                <w:t>Лента тепл.регист. д/лаб. 57х20х12Ч (н.) /ЛБД-К-И</w:t>
              </w:r>
            </w:hyperlink>
          </w:p>
          <w:p w:rsidR="00122032" w:rsidRDefault="00122032" w:rsidP="00F015DB">
            <w:pPr>
              <w:rPr>
                <w:sz w:val="16"/>
                <w:szCs w:val="16"/>
                <w:shd w:val="clear" w:color="auto" w:fill="FFFFFF"/>
              </w:rPr>
            </w:pPr>
            <w:r w:rsidRPr="00E67843">
              <w:rPr>
                <w:sz w:val="16"/>
                <w:szCs w:val="16"/>
                <w:shd w:val="clear" w:color="auto" w:fill="FFFFFF"/>
              </w:rPr>
              <w:t xml:space="preserve">Назначение: для лабораторного оборудования и ЭЭГ. Тип: рулон. Длина ленты: </w:t>
            </w:r>
            <w:smartTag w:uri="urn:schemas-microsoft-com:office:smarttags" w:element="metricconverter">
              <w:smartTagPr>
                <w:attr w:name="ProductID" w:val="20 метр"/>
              </w:smartTagPr>
              <w:r w:rsidRPr="00E67843">
                <w:rPr>
                  <w:sz w:val="16"/>
                  <w:szCs w:val="16"/>
                  <w:shd w:val="clear" w:color="auto" w:fill="FFFFFF"/>
                </w:rPr>
                <w:t>20 метр</w:t>
              </w:r>
            </w:smartTag>
            <w:r w:rsidRPr="00E67843">
              <w:rPr>
                <w:sz w:val="16"/>
                <w:szCs w:val="16"/>
                <w:shd w:val="clear" w:color="auto" w:fill="FFFFFF"/>
              </w:rPr>
              <w:t xml:space="preserve">. Ширина: </w:t>
            </w:r>
            <w:smartTag w:uri="urn:schemas-microsoft-com:office:smarttags" w:element="metricconverter">
              <w:smartTagPr>
                <w:attr w:name="ProductID" w:val="57 мм"/>
              </w:smartTagPr>
              <w:r w:rsidRPr="00E67843">
                <w:rPr>
                  <w:sz w:val="16"/>
                  <w:szCs w:val="16"/>
                  <w:shd w:val="clear" w:color="auto" w:fill="FFFFFF"/>
                </w:rPr>
                <w:t>57 мм</w:t>
              </w:r>
            </w:smartTag>
            <w:r w:rsidRPr="00E67843">
              <w:rPr>
                <w:sz w:val="16"/>
                <w:szCs w:val="16"/>
                <w:shd w:val="clear" w:color="auto" w:fill="FFFFFF"/>
              </w:rPr>
              <w:t>. Диаметр втулки, см: 1.2. Способ намотки термослоя: наружу. Наличие сетки: Нет. Цвет сетки: не применимо. Производитель: ООО Комус-Импекс (Россия) Срок хранения данных: 7 лет</w:t>
            </w:r>
          </w:p>
          <w:p w:rsidR="00866925" w:rsidRPr="00E67843" w:rsidRDefault="00866925" w:rsidP="00F015DB">
            <w:pPr>
              <w:rPr>
                <w:sz w:val="16"/>
                <w:szCs w:val="16"/>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31,10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23,00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50,60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23,81</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23,58</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1216,72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0E57BC" w:rsidRDefault="00122032" w:rsidP="00F015DB">
            <w:pPr>
              <w:jc w:val="center"/>
              <w:rPr>
                <w:sz w:val="16"/>
                <w:szCs w:val="16"/>
              </w:rPr>
            </w:pPr>
            <w:r>
              <w:rPr>
                <w:sz w:val="16"/>
                <w:szCs w:val="16"/>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shd w:val="clear" w:color="auto" w:fill="FFFFFF"/>
              </w:rPr>
            </w:pPr>
            <w:r w:rsidRPr="004F7A08">
              <w:rPr>
                <w:b/>
                <w:bCs/>
                <w:sz w:val="16"/>
                <w:szCs w:val="16"/>
                <w:shd w:val="clear" w:color="auto" w:fill="FFFFFF"/>
              </w:rPr>
              <w:t>Набор реагентов для иммунохроматографического определения антигена вируса Гепатита В (HBsAg) экспресс методом (Abon Biopharm, тест-кассеты)</w:t>
            </w:r>
            <w:r w:rsidRPr="00E67843">
              <w:rPr>
                <w:bCs/>
                <w:sz w:val="16"/>
                <w:szCs w:val="16"/>
                <w:shd w:val="clear" w:color="auto" w:fill="FFFFFF"/>
              </w:rPr>
              <w:t xml:space="preserve"> Кат. № IHBsg-402 </w:t>
            </w:r>
            <w:r w:rsidRPr="00E67843">
              <w:rPr>
                <w:sz w:val="16"/>
                <w:szCs w:val="16"/>
                <w:shd w:val="clear" w:color="auto" w:fill="FFFFFF"/>
              </w:rPr>
              <w:t>№40 кат. №</w:t>
            </w:r>
            <w:r w:rsidRPr="00E67843">
              <w:rPr>
                <w:sz w:val="16"/>
                <w:szCs w:val="16"/>
                <w:shd w:val="clear" w:color="auto" w:fill="FFFFFF"/>
                <w:lang w:val="en-US"/>
              </w:rPr>
              <w:t>D</w:t>
            </w:r>
            <w:r w:rsidRPr="00E67843">
              <w:rPr>
                <w:sz w:val="16"/>
                <w:szCs w:val="16"/>
                <w:shd w:val="clear" w:color="auto" w:fill="FFFFFF"/>
              </w:rPr>
              <w:t>-0559</w:t>
            </w:r>
          </w:p>
          <w:p w:rsidR="00122032" w:rsidRPr="000E57BC" w:rsidRDefault="00122032" w:rsidP="00F015DB">
            <w:pPr>
              <w:rPr>
                <w:sz w:val="16"/>
                <w:szCs w:val="16"/>
                <w:shd w:val="clear" w:color="auto" w:fill="FFFFFF"/>
              </w:rPr>
            </w:pPr>
            <w:r w:rsidRPr="00E67843">
              <w:rPr>
                <w:sz w:val="16"/>
                <w:szCs w:val="16"/>
                <w:shd w:val="clear" w:color="auto" w:fill="FFFFFF"/>
              </w:rPr>
              <w:t> Тест-система для экспресс-определения гепатита В. Качественный иммунохроматографический экспресс анализ в цельной крови, сыворотке, плазме. Относительная чувствительность 99 %. Относительная специфичность 99%. Минимальная определяемая концентрация HBsAg 1 нг/мл. Время определения 15 мин. В упаковке тест-кассеты в индивидуальной упаковке 40 шт.; буфер для разведения образца 40 шт.; одноразовые пипетки 40 шт.</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0E57BC" w:rsidRDefault="00122032" w:rsidP="00F015DB">
            <w:pPr>
              <w:tabs>
                <w:tab w:val="left" w:pos="3525"/>
                <w:tab w:val="left" w:pos="4294"/>
              </w:tabs>
              <w:jc w:val="center"/>
              <w:rPr>
                <w:sz w:val="16"/>
                <w:szCs w:val="16"/>
              </w:rPr>
            </w:pPr>
            <w:r>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7040,00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7288,16</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7216,00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14362,80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5</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Набор реагентов для качественного и полуколичественного определения содержания ревматоидного фактора в сыворотке крови методом латекс-агглютинации (РФ-ОЛЬВЕКС арт. 052.011) шт.</w:t>
            </w:r>
          </w:p>
          <w:p w:rsidR="00122032" w:rsidRPr="00E67843" w:rsidRDefault="00122032" w:rsidP="00F015DB">
            <w:pPr>
              <w:rPr>
                <w:sz w:val="16"/>
                <w:szCs w:val="16"/>
              </w:rPr>
            </w:pPr>
            <w:r w:rsidRPr="00E67843">
              <w:rPr>
                <w:sz w:val="16"/>
                <w:szCs w:val="16"/>
              </w:rPr>
              <w:t xml:space="preserve">Набор реагентов предназначен для выявления и определения концентрации ревматоидного фактора (РФ) в сыворотке крови человека с помощью реакции агглютинации латекса (РАЛ). РФ имеет ведущее значение в патогенезе ревматоидного артрита. Может применяться для диагностики синдрома Шенгена, системной красной волчанки. Чувствительность (минимальная определяемая концентрация РФ) – 8 МЕ/мл. РФ-латексный реагент – суспензия частиц полистирольного латекса с нанесенными на них иммуноглобулинами человека класса G . </w:t>
            </w:r>
          </w:p>
          <w:p w:rsidR="00122032" w:rsidRPr="00E67843" w:rsidRDefault="00122032" w:rsidP="00F015DB">
            <w:pPr>
              <w:rPr>
                <w:sz w:val="16"/>
                <w:szCs w:val="16"/>
              </w:rPr>
            </w:pPr>
            <w:r w:rsidRPr="00E67843">
              <w:rPr>
                <w:sz w:val="16"/>
                <w:szCs w:val="16"/>
              </w:rPr>
              <w:t xml:space="preserve">Состав набора: </w:t>
            </w:r>
          </w:p>
          <w:p w:rsidR="00122032" w:rsidRPr="00E67843" w:rsidRDefault="00122032" w:rsidP="00F015DB">
            <w:pPr>
              <w:rPr>
                <w:sz w:val="16"/>
                <w:szCs w:val="16"/>
                <w:shd w:val="clear" w:color="auto" w:fill="FFFFFF"/>
              </w:rPr>
            </w:pPr>
            <w:r w:rsidRPr="00E67843">
              <w:rPr>
                <w:sz w:val="16"/>
                <w:szCs w:val="16"/>
              </w:rPr>
              <w:t xml:space="preserve">1. РФ-латексный реагент; 2. буфер разбавитель; 3. положительная контрольная сыворотка (К+); 4. отрицательная контрольная сыворотка (К–); 5. карточки для постановки реакции. Все компоненты набора готовы к использованию. Объем исследуемого образца 20 мкл. Учет результатов реакции через 2 минуты.  Определение концентрации РФ(МЕ/мл) = 8(МЕ/мл) </w:t>
            </w:r>
            <w:r w:rsidRPr="00E67843">
              <w:rPr>
                <w:sz w:val="16"/>
                <w:szCs w:val="16"/>
              </w:rPr>
              <w:t> Титр РФ. Срок годности набора 2 года. Набор должен храниться в упаковке предприятия-изготовителя при температуре от 2 до 8 оС в течение всего срока годности.  Замораживание не допускается.Набор транспортируют при температуре от 2 до 8 оС.. Допускается транспортирование при температуре от 9 до 25 оС в течение 10 сут. Набор рассчитан на не менее 250 определений.</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13</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620,00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780,00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890,00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807,50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799,50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10132,20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6</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spacing w:after="20"/>
              <w:rPr>
                <w:b/>
                <w:sz w:val="16"/>
                <w:szCs w:val="16"/>
              </w:rPr>
            </w:pPr>
            <w:r w:rsidRPr="004F7A08">
              <w:rPr>
                <w:b/>
                <w:sz w:val="16"/>
                <w:szCs w:val="16"/>
              </w:rPr>
              <w:t>Набор реагентов д/кач. и п/колич. опред. содерж. С-реактив. белк. в сыв. крови метод. латекс-агглютин. (СРБ-ОЛЬВЕКС) (051.011) шт.</w:t>
            </w:r>
          </w:p>
          <w:p w:rsidR="00122032" w:rsidRPr="00E67843" w:rsidRDefault="00122032" w:rsidP="00F015DB">
            <w:pPr>
              <w:spacing w:after="20"/>
              <w:rPr>
                <w:sz w:val="16"/>
                <w:szCs w:val="16"/>
              </w:rPr>
            </w:pPr>
            <w:r w:rsidRPr="00E67843">
              <w:rPr>
                <w:sz w:val="16"/>
                <w:szCs w:val="16"/>
              </w:rPr>
              <w:t xml:space="preserve">Набор реагентов предназначен для выявления и определения содержания СРБ в сыворотке крови человека методом реакции агглютинации латекса </w:t>
            </w:r>
            <w:r w:rsidRPr="00E67843">
              <w:rPr>
                <w:sz w:val="16"/>
                <w:szCs w:val="16"/>
              </w:rPr>
              <w:lastRenderedPageBreak/>
              <w:t>(РАЛ). Набор позволяет обнаруживать СРБ в неразведенной сыворотке крови человека в концентрации от 6 мг/л и выше. СРБ-латексный реагент – суспензия монодисперсного полистирольного латекса с иммобилизованным на поверхности его частиц иммуноглобулином (IgG) к СРБ человека. Состав набора: 1. СРБ-латексный реагент; 2. буфер разбавитель (ФР); 3. положительная контрольная сыворотка (К+); 4. отрицательная контрольная сыворотка (К–); 5. карточки для постановки реакции. Все компоненты набора готовы к использованию. Объем исследуемого образца 20 мкл. Учет результатов реакции через 2 минуты.</w:t>
            </w:r>
          </w:p>
          <w:p w:rsidR="00122032" w:rsidRPr="00E67843" w:rsidRDefault="00122032" w:rsidP="00F015DB">
            <w:pPr>
              <w:rPr>
                <w:sz w:val="16"/>
                <w:szCs w:val="16"/>
                <w:shd w:val="clear" w:color="auto" w:fill="FFFFFF"/>
              </w:rPr>
            </w:pPr>
            <w:r w:rsidRPr="00E67843">
              <w:rPr>
                <w:sz w:val="16"/>
                <w:szCs w:val="16"/>
              </w:rPr>
              <w:t>Определение концентрации СРБ (мг/л) = 6 мг/л×(величина, обратная титру образца). Срок годности набора 2 года. Набор должен храниться в упаковке предприятия-изготовителя при температуре от 2 до 8 оС  в течение всего срока годности. Замораживание не допускается. Набор транспортируют при температуре от 2 до 8 оС. Допускается транспортирование при температуре от 9 до 25 оС в течение 10 сут. Набор рассчитан на не менее 250 определений.</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lastRenderedPageBreak/>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840,00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1204,10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1190,54</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1178,75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17802,85</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jc w:val="center"/>
              <w:rPr>
                <w:sz w:val="16"/>
                <w:szCs w:val="16"/>
              </w:rPr>
            </w:pPr>
            <w:r w:rsidRPr="00425902">
              <w:rPr>
                <w:sz w:val="16"/>
                <w:szCs w:val="16"/>
              </w:rPr>
              <w:lastRenderedPageBreak/>
              <w:t>7</w:t>
            </w:r>
          </w:p>
        </w:tc>
        <w:tc>
          <w:tcPr>
            <w:tcW w:w="3969" w:type="dxa"/>
            <w:tcBorders>
              <w:top w:val="single" w:sz="4" w:space="0" w:color="auto"/>
              <w:left w:val="single" w:sz="4" w:space="0" w:color="auto"/>
              <w:bottom w:val="single" w:sz="4" w:space="0" w:color="auto"/>
              <w:right w:val="single" w:sz="4" w:space="0" w:color="auto"/>
            </w:tcBorders>
          </w:tcPr>
          <w:p w:rsidR="00122032" w:rsidRPr="00425902" w:rsidRDefault="00122032" w:rsidP="00F015DB">
            <w:pPr>
              <w:rPr>
                <w:sz w:val="16"/>
                <w:szCs w:val="16"/>
                <w:shd w:val="clear" w:color="auto" w:fill="FFFFFF"/>
              </w:rPr>
            </w:pPr>
            <w:r w:rsidRPr="004F7A08">
              <w:rPr>
                <w:b/>
                <w:sz w:val="16"/>
                <w:szCs w:val="16"/>
                <w:shd w:val="clear" w:color="auto" w:fill="FFFFFF"/>
              </w:rPr>
              <w:t>Набор реагентов для количественного иммуноферментного определения общего простат-специфического антигена в сыворотке крови человека (ОнкоИФА-общий ПСА, ООО «Компания Алкор Био», кат № 100-17)</w:t>
            </w:r>
            <w:r w:rsidRPr="00425902">
              <w:rPr>
                <w:sz w:val="16"/>
                <w:szCs w:val="16"/>
                <w:shd w:val="clear" w:color="auto" w:fill="FFFFFF"/>
              </w:rPr>
              <w:t>, набор</w:t>
            </w:r>
          </w:p>
          <w:p w:rsidR="00122032" w:rsidRPr="00425902" w:rsidRDefault="00122032" w:rsidP="00F015DB">
            <w:pPr>
              <w:rPr>
                <w:sz w:val="16"/>
                <w:szCs w:val="16"/>
                <w:shd w:val="clear" w:color="auto" w:fill="FFFFFF"/>
              </w:rPr>
            </w:pPr>
            <w:r w:rsidRPr="00425902">
              <w:rPr>
                <w:sz w:val="16"/>
                <w:szCs w:val="16"/>
                <w:shd w:val="clear" w:color="auto" w:fill="FFFFFF"/>
              </w:rPr>
              <w:t> Количественное определение свободного простат-специфического антигена в сыворотке крови человека:</w:t>
            </w:r>
            <w:r>
              <w:rPr>
                <w:sz w:val="16"/>
                <w:szCs w:val="16"/>
                <w:shd w:val="clear" w:color="auto" w:fill="FFFFFF"/>
              </w:rPr>
              <w:t xml:space="preserve"> </w:t>
            </w:r>
            <w:r w:rsidRPr="00425902">
              <w:rPr>
                <w:sz w:val="16"/>
                <w:szCs w:val="16"/>
                <w:shd w:val="clear" w:color="auto" w:fill="FFFFFF"/>
              </w:rPr>
              <w:t>микропланшет – 1 упак,</w:t>
            </w:r>
          </w:p>
          <w:p w:rsidR="00122032" w:rsidRPr="00425902" w:rsidRDefault="00122032" w:rsidP="00F015DB">
            <w:pPr>
              <w:rPr>
                <w:sz w:val="16"/>
                <w:szCs w:val="16"/>
                <w:shd w:val="clear" w:color="auto" w:fill="FFFFFF"/>
              </w:rPr>
            </w:pPr>
            <w:r w:rsidRPr="00425902">
              <w:rPr>
                <w:sz w:val="16"/>
                <w:szCs w:val="16"/>
                <w:shd w:val="clear" w:color="auto" w:fill="FFFFFF"/>
              </w:rPr>
              <w:t xml:space="preserve"> калибровочные пробы - 6 фл., </w:t>
            </w:r>
          </w:p>
          <w:p w:rsidR="00122032" w:rsidRPr="00425902" w:rsidRDefault="00122032" w:rsidP="00F015DB">
            <w:pPr>
              <w:rPr>
                <w:sz w:val="16"/>
                <w:szCs w:val="16"/>
                <w:shd w:val="clear" w:color="auto" w:fill="FFFFFF"/>
              </w:rPr>
            </w:pPr>
            <w:r w:rsidRPr="00425902">
              <w:rPr>
                <w:sz w:val="16"/>
                <w:szCs w:val="16"/>
                <w:shd w:val="clear" w:color="auto" w:fill="FFFFFF"/>
              </w:rPr>
              <w:t xml:space="preserve">контрольная сыворотка – 1 фл.,  </w:t>
            </w:r>
          </w:p>
          <w:p w:rsidR="00122032" w:rsidRPr="00425902" w:rsidRDefault="00122032" w:rsidP="00F015DB">
            <w:pPr>
              <w:rPr>
                <w:sz w:val="16"/>
                <w:szCs w:val="16"/>
                <w:shd w:val="clear" w:color="auto" w:fill="FFFFFF"/>
              </w:rPr>
            </w:pPr>
            <w:r w:rsidRPr="00425902">
              <w:rPr>
                <w:sz w:val="16"/>
                <w:szCs w:val="16"/>
                <w:shd w:val="clear" w:color="auto" w:fill="FFFFFF"/>
              </w:rPr>
              <w:t>конъюгат – 1 фл.,</w:t>
            </w:r>
          </w:p>
          <w:p w:rsidR="00122032" w:rsidRPr="00425902" w:rsidRDefault="00122032" w:rsidP="00F015DB">
            <w:pPr>
              <w:rPr>
                <w:sz w:val="16"/>
                <w:szCs w:val="16"/>
                <w:shd w:val="clear" w:color="auto" w:fill="FFFFFF"/>
              </w:rPr>
            </w:pPr>
            <w:r w:rsidRPr="00425902">
              <w:rPr>
                <w:sz w:val="16"/>
                <w:szCs w:val="16"/>
                <w:shd w:val="clear" w:color="auto" w:fill="FFFFFF"/>
              </w:rPr>
              <w:t>буфер Р - 2 фл.,</w:t>
            </w:r>
          </w:p>
          <w:p w:rsidR="00122032" w:rsidRPr="00425902" w:rsidRDefault="00122032" w:rsidP="00F015DB">
            <w:pPr>
              <w:rPr>
                <w:sz w:val="16"/>
                <w:szCs w:val="16"/>
                <w:shd w:val="clear" w:color="auto" w:fill="FFFFFF"/>
              </w:rPr>
            </w:pPr>
            <w:r w:rsidRPr="00425902">
              <w:rPr>
                <w:sz w:val="16"/>
                <w:szCs w:val="16"/>
                <w:shd w:val="clear" w:color="auto" w:fill="FFFFFF"/>
              </w:rPr>
              <w:t>раствор ТМБ - 1 фл.,</w:t>
            </w:r>
          </w:p>
          <w:p w:rsidR="00122032" w:rsidRPr="00425902" w:rsidRDefault="00122032" w:rsidP="00F015DB">
            <w:pPr>
              <w:rPr>
                <w:sz w:val="16"/>
                <w:szCs w:val="16"/>
                <w:shd w:val="clear" w:color="auto" w:fill="FFFFFF"/>
              </w:rPr>
            </w:pPr>
            <w:r w:rsidRPr="00425902">
              <w:rPr>
                <w:sz w:val="16"/>
                <w:szCs w:val="16"/>
                <w:shd w:val="clear" w:color="auto" w:fill="FFFFFF"/>
              </w:rPr>
              <w:t xml:space="preserve">стоп-реагент - 1 фл., </w:t>
            </w:r>
          </w:p>
          <w:p w:rsidR="00122032" w:rsidRPr="00425902" w:rsidRDefault="00122032" w:rsidP="00F015DB">
            <w:pPr>
              <w:rPr>
                <w:b/>
                <w:sz w:val="16"/>
                <w:szCs w:val="16"/>
                <w:shd w:val="clear" w:color="auto" w:fill="FFFFFF"/>
              </w:rPr>
            </w:pPr>
            <w:r w:rsidRPr="00425902">
              <w:rPr>
                <w:sz w:val="16"/>
                <w:szCs w:val="16"/>
                <w:shd w:val="clear" w:color="auto" w:fill="FFFFFF"/>
              </w:rPr>
              <w:t>пакет закрывающийся – 1 шт.</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3600,00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3553,00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3730,65</w:t>
            </w:r>
          </w:p>
        </w:tc>
        <w:tc>
          <w:tcPr>
            <w:tcW w:w="84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3659,59</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3726,90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3690,00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sidRPr="00425902">
              <w:rPr>
                <w:sz w:val="16"/>
                <w:szCs w:val="16"/>
              </w:rPr>
              <w:t>29280,00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jc w:val="center"/>
              <w:rPr>
                <w:sz w:val="16"/>
                <w:szCs w:val="16"/>
              </w:rPr>
            </w:pPr>
            <w:r w:rsidRPr="00425902">
              <w:rPr>
                <w:sz w:val="16"/>
                <w:szCs w:val="16"/>
              </w:rPr>
              <w:t>8</w:t>
            </w:r>
          </w:p>
        </w:tc>
        <w:tc>
          <w:tcPr>
            <w:tcW w:w="3969" w:type="dxa"/>
            <w:tcBorders>
              <w:top w:val="single" w:sz="4" w:space="0" w:color="auto"/>
              <w:left w:val="single" w:sz="4" w:space="0" w:color="auto"/>
              <w:bottom w:val="single" w:sz="4" w:space="0" w:color="auto"/>
              <w:right w:val="single" w:sz="4" w:space="0" w:color="auto"/>
            </w:tcBorders>
          </w:tcPr>
          <w:p w:rsidR="00122032" w:rsidRPr="00425902" w:rsidRDefault="00122032" w:rsidP="00F015DB">
            <w:pPr>
              <w:rPr>
                <w:sz w:val="16"/>
                <w:szCs w:val="16"/>
                <w:shd w:val="clear" w:color="auto" w:fill="FFFFFF"/>
              </w:rPr>
            </w:pPr>
            <w:r w:rsidRPr="004F7A08">
              <w:rPr>
                <w:b/>
                <w:sz w:val="16"/>
                <w:szCs w:val="16"/>
                <w:shd w:val="clear" w:color="auto" w:fill="FFFFFF"/>
              </w:rPr>
              <w:t>Набор реагентов для колич иммуноферментн определения антигена СА 125 в сыворотке крови чел (ОнкоИФА-общий ПСА</w:t>
            </w:r>
            <w:r w:rsidRPr="00425902">
              <w:rPr>
                <w:sz w:val="16"/>
                <w:szCs w:val="16"/>
                <w:shd w:val="clear" w:color="auto" w:fill="FFFFFF"/>
              </w:rPr>
              <w:t>, ООО «Компания Алкор Био», кат № 100-211), набор</w:t>
            </w:r>
          </w:p>
          <w:p w:rsidR="00122032" w:rsidRPr="00425902" w:rsidRDefault="00122032" w:rsidP="00F015DB">
            <w:pPr>
              <w:rPr>
                <w:sz w:val="16"/>
                <w:szCs w:val="16"/>
                <w:shd w:val="clear" w:color="auto" w:fill="FFFFFF"/>
              </w:rPr>
            </w:pPr>
            <w:r w:rsidRPr="00425902">
              <w:rPr>
                <w:sz w:val="16"/>
                <w:szCs w:val="16"/>
                <w:shd w:val="clear" w:color="auto" w:fill="FFFFFF"/>
              </w:rPr>
              <w:t>Набор реагентов для количественного определения концентрации антигена СА 125 в сыворотке крови человека:</w:t>
            </w:r>
            <w:r>
              <w:rPr>
                <w:sz w:val="16"/>
                <w:szCs w:val="16"/>
                <w:shd w:val="clear" w:color="auto" w:fill="FFFFFF"/>
              </w:rPr>
              <w:t xml:space="preserve"> </w:t>
            </w:r>
            <w:r w:rsidRPr="00425902">
              <w:rPr>
                <w:sz w:val="16"/>
                <w:szCs w:val="16"/>
                <w:shd w:val="clear" w:color="auto" w:fill="FFFFFF"/>
              </w:rPr>
              <w:t xml:space="preserve">микропланшет с моноклональными антителами к СА 125 – 1 упак., </w:t>
            </w:r>
          </w:p>
          <w:p w:rsidR="00122032" w:rsidRPr="00425902" w:rsidRDefault="00122032" w:rsidP="00F015DB">
            <w:pPr>
              <w:rPr>
                <w:sz w:val="16"/>
                <w:szCs w:val="16"/>
                <w:shd w:val="clear" w:color="auto" w:fill="FFFFFF"/>
              </w:rPr>
            </w:pPr>
            <w:r w:rsidRPr="00425902">
              <w:rPr>
                <w:sz w:val="16"/>
                <w:szCs w:val="16"/>
                <w:shd w:val="clear" w:color="auto" w:fill="FFFFFF"/>
              </w:rPr>
              <w:t xml:space="preserve">калибровочные пробы – 6 фл., </w:t>
            </w:r>
          </w:p>
          <w:p w:rsidR="00122032" w:rsidRPr="00425902" w:rsidRDefault="00122032" w:rsidP="00F015DB">
            <w:pPr>
              <w:rPr>
                <w:sz w:val="16"/>
                <w:szCs w:val="16"/>
                <w:shd w:val="clear" w:color="auto" w:fill="FFFFFF"/>
              </w:rPr>
            </w:pPr>
            <w:r w:rsidRPr="00425902">
              <w:rPr>
                <w:sz w:val="16"/>
                <w:szCs w:val="16"/>
                <w:shd w:val="clear" w:color="auto" w:fill="FFFFFF"/>
              </w:rPr>
              <w:t xml:space="preserve">контрольная сыворотка – 1 фл., </w:t>
            </w:r>
          </w:p>
          <w:p w:rsidR="00122032" w:rsidRPr="00425902" w:rsidRDefault="00122032" w:rsidP="00F015DB">
            <w:pPr>
              <w:rPr>
                <w:sz w:val="16"/>
                <w:szCs w:val="16"/>
                <w:shd w:val="clear" w:color="auto" w:fill="FFFFFF"/>
              </w:rPr>
            </w:pPr>
            <w:r w:rsidRPr="00425902">
              <w:rPr>
                <w:sz w:val="16"/>
                <w:szCs w:val="16"/>
                <w:shd w:val="clear" w:color="auto" w:fill="FFFFFF"/>
              </w:rPr>
              <w:t xml:space="preserve">конъюгант – 1 фл., буфер Р – 2 фл., </w:t>
            </w:r>
          </w:p>
          <w:p w:rsidR="00122032" w:rsidRPr="00425902" w:rsidRDefault="00122032" w:rsidP="00F015DB">
            <w:pPr>
              <w:rPr>
                <w:sz w:val="16"/>
                <w:szCs w:val="16"/>
                <w:shd w:val="clear" w:color="auto" w:fill="FFFFFF"/>
              </w:rPr>
            </w:pPr>
            <w:r w:rsidRPr="00425902">
              <w:rPr>
                <w:sz w:val="16"/>
                <w:szCs w:val="16"/>
                <w:shd w:val="clear" w:color="auto" w:fill="FFFFFF"/>
              </w:rPr>
              <w:t>раствор ТМБ – 1 фл., стоп-реагент – 1 фл.,</w:t>
            </w:r>
          </w:p>
          <w:p w:rsidR="00122032" w:rsidRPr="00425902" w:rsidRDefault="00122032" w:rsidP="00F015DB">
            <w:pPr>
              <w:rPr>
                <w:b/>
                <w:sz w:val="16"/>
                <w:szCs w:val="16"/>
                <w:shd w:val="clear" w:color="auto" w:fill="FFFFFF"/>
              </w:rPr>
            </w:pPr>
            <w:r w:rsidRPr="00425902">
              <w:rPr>
                <w:sz w:val="16"/>
                <w:szCs w:val="16"/>
                <w:shd w:val="clear" w:color="auto" w:fill="FFFFFF"/>
              </w:rPr>
              <w:t xml:space="preserve"> пакет полиэтиленовый закрывающийся – 1 шт.</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5400,00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5016,00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5266,80</w:t>
            </w:r>
          </w:p>
        </w:tc>
        <w:tc>
          <w:tcPr>
            <w:tcW w:w="84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5166,48</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5590,35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5535,00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sidRPr="00425902">
              <w:rPr>
                <w:sz w:val="16"/>
                <w:szCs w:val="16"/>
              </w:rPr>
              <w:t>42632,84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rPr>
            </w:pPr>
            <w:r w:rsidRPr="004F7A08">
              <w:rPr>
                <w:b/>
                <w:sz w:val="16"/>
                <w:szCs w:val="16"/>
              </w:rPr>
              <w:t>Набор реагентов для определения гемоглобина в крови гемоглобинцианидным методом Гемоглобин-200-«С-Пб» "Синтакон"</w:t>
            </w:r>
          </w:p>
          <w:p w:rsidR="00122032" w:rsidRPr="00E67843" w:rsidRDefault="00122032" w:rsidP="00F015DB">
            <w:pPr>
              <w:rPr>
                <w:sz w:val="16"/>
                <w:szCs w:val="16"/>
              </w:rPr>
            </w:pPr>
            <w:r w:rsidRPr="00E67843">
              <w:rPr>
                <w:sz w:val="16"/>
                <w:szCs w:val="16"/>
              </w:rPr>
              <w:t xml:space="preserve">В набор входит: 1.Смесь сухих реагентов, флакон, </w:t>
            </w:r>
            <w:smartTag w:uri="urn:schemas-microsoft-com:office:smarttags" w:element="metricconverter">
              <w:smartTagPr>
                <w:attr w:name="ProductID" w:val="1,2 г"/>
              </w:smartTagPr>
              <w:r w:rsidRPr="00E67843">
                <w:rPr>
                  <w:sz w:val="16"/>
                  <w:szCs w:val="16"/>
                </w:rPr>
                <w:t>1,2 г</w:t>
              </w:r>
            </w:smartTag>
            <w:r w:rsidRPr="00E67843">
              <w:rPr>
                <w:sz w:val="16"/>
                <w:szCs w:val="16"/>
              </w:rPr>
              <w:t xml:space="preserve"> в т.ч. калий железосинеродистый 0,2г х 5 фл., натрий двууглекислый 1,0 х 5 фл. 2.Ацетонциангидрин, ампула, 0,5мл х 5 амп. 3.Гемиглобинцианида калибровочный р-р 5мл х 5амп.</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570,00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590,09</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584,25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2325,79</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10</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rPr>
            </w:pPr>
            <w:r w:rsidRPr="004F7A08">
              <w:rPr>
                <w:b/>
                <w:sz w:val="16"/>
                <w:szCs w:val="16"/>
              </w:rPr>
              <w:t>Набор реагентов для определения конц  общ и прям билируб в сыв крови (БИЛИРУБИН-ОЛЬВЕКС) (003.012) шт.</w:t>
            </w:r>
          </w:p>
          <w:p w:rsidR="00122032" w:rsidRPr="00E67843" w:rsidRDefault="00122032" w:rsidP="00F015DB">
            <w:pPr>
              <w:rPr>
                <w:sz w:val="16"/>
                <w:szCs w:val="16"/>
              </w:rPr>
            </w:pPr>
            <w:r w:rsidRPr="00E67843">
              <w:rPr>
                <w:sz w:val="16"/>
                <w:szCs w:val="16"/>
              </w:rPr>
              <w:t>Набор «Билирубин-Ольвекс» предназначен для количественного определения концентрации общего и прямого билирубина в сыворотке крови человека колориметрическим методом в клинической лабораторной диагностике.</w:t>
            </w:r>
          </w:p>
          <w:p w:rsidR="00122032" w:rsidRPr="00E67843" w:rsidRDefault="00122032" w:rsidP="00F015DB">
            <w:pPr>
              <w:rPr>
                <w:sz w:val="16"/>
                <w:szCs w:val="16"/>
              </w:rPr>
            </w:pPr>
            <w:r w:rsidRPr="00E67843">
              <w:rPr>
                <w:sz w:val="16"/>
                <w:szCs w:val="16"/>
              </w:rPr>
              <w:t>Метод: Метод с сульфаниловой кислотой (Йендрашика-Грофа) – определение прямого билирубина; с 2, 4-дихлоранилином (ДХА) – определение общего билирубина</w:t>
            </w:r>
          </w:p>
          <w:p w:rsidR="00122032" w:rsidRPr="00E67843" w:rsidRDefault="00122032" w:rsidP="00F015DB">
            <w:pPr>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t>Реагент 1: Кофеиновый реагент – 200 мл</w:t>
            </w:r>
          </w:p>
          <w:p w:rsidR="00122032" w:rsidRPr="00E67843" w:rsidRDefault="00122032" w:rsidP="00F015DB">
            <w:pPr>
              <w:rPr>
                <w:sz w:val="16"/>
                <w:szCs w:val="16"/>
              </w:rPr>
            </w:pPr>
            <w:r w:rsidRPr="00E67843">
              <w:rPr>
                <w:sz w:val="16"/>
                <w:szCs w:val="16"/>
              </w:rPr>
              <w:t>Реагент 2: Сульфаниловая кислота – 50 мл</w:t>
            </w:r>
          </w:p>
          <w:p w:rsidR="00122032" w:rsidRPr="00E67843" w:rsidRDefault="00122032" w:rsidP="00F015DB">
            <w:pPr>
              <w:rPr>
                <w:sz w:val="16"/>
                <w:szCs w:val="16"/>
              </w:rPr>
            </w:pPr>
            <w:r w:rsidRPr="00E67843">
              <w:rPr>
                <w:sz w:val="16"/>
                <w:szCs w:val="16"/>
              </w:rPr>
              <w:t>Реагент 3: Натрия нитрит – 2 мл</w:t>
            </w:r>
          </w:p>
          <w:p w:rsidR="00122032" w:rsidRPr="00E67843" w:rsidRDefault="00122032" w:rsidP="00F015DB">
            <w:pPr>
              <w:rPr>
                <w:sz w:val="16"/>
                <w:szCs w:val="16"/>
              </w:rPr>
            </w:pPr>
            <w:r w:rsidRPr="00E67843">
              <w:rPr>
                <w:sz w:val="16"/>
                <w:szCs w:val="16"/>
              </w:rPr>
              <w:t>Реагент 4: Физиологический раствор – 250 мл</w:t>
            </w:r>
          </w:p>
          <w:p w:rsidR="00122032" w:rsidRPr="00E67843" w:rsidRDefault="00122032" w:rsidP="00F015DB">
            <w:pPr>
              <w:rPr>
                <w:sz w:val="16"/>
                <w:szCs w:val="16"/>
              </w:rPr>
            </w:pPr>
            <w:r w:rsidRPr="00E67843">
              <w:rPr>
                <w:sz w:val="16"/>
                <w:szCs w:val="16"/>
              </w:rPr>
              <w:t>Калибратор, лиофилизат (концентрация билирубина после растворения содержимого флакона в 1 мл дистиллированной воды – 171 мкмоль/л) – 1 шт.</w:t>
            </w:r>
          </w:p>
          <w:p w:rsidR="00122032" w:rsidRPr="00E67843" w:rsidRDefault="00122032" w:rsidP="00F015DB">
            <w:pPr>
              <w:rPr>
                <w:sz w:val="16"/>
                <w:szCs w:val="16"/>
              </w:rPr>
            </w:pPr>
            <w:r w:rsidRPr="00E67843">
              <w:rPr>
                <w:sz w:val="16"/>
                <w:szCs w:val="16"/>
              </w:rPr>
              <w:t xml:space="preserve">Рабочий реагент   хранится при температуре от +2 до +8º С  три недели и при комнатной температуре —  10 суток                                                                         </w:t>
            </w:r>
          </w:p>
          <w:p w:rsidR="00122032" w:rsidRPr="00E67843" w:rsidRDefault="00122032" w:rsidP="00F015DB">
            <w:pPr>
              <w:rPr>
                <w:sz w:val="16"/>
                <w:szCs w:val="16"/>
              </w:rPr>
            </w:pPr>
            <w:r w:rsidRPr="00E67843">
              <w:rPr>
                <w:sz w:val="16"/>
                <w:szCs w:val="16"/>
              </w:rPr>
              <w:t xml:space="preserve">Фасовка: Реагент 1 - 1х200мл, Реагент 2 - 1х50мл, Реагент3- 1х2 мл, Реагент 4- 1х250 мл, калибратор - 1х1мл. </w:t>
            </w:r>
          </w:p>
          <w:p w:rsidR="00122032" w:rsidRPr="00E67843" w:rsidRDefault="00122032" w:rsidP="00F015DB">
            <w:pPr>
              <w:rPr>
                <w:sz w:val="16"/>
                <w:szCs w:val="16"/>
              </w:rPr>
            </w:pPr>
            <w:r w:rsidRPr="00E67843">
              <w:rPr>
                <w:sz w:val="16"/>
                <w:szCs w:val="16"/>
              </w:rPr>
              <w:t xml:space="preserve">Остаточный срок годности  12 месяцев     </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13</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630,00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830,00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910,00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859,26</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850,75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10608,00</w:t>
            </w:r>
          </w:p>
          <w:p w:rsidR="00122032" w:rsidRDefault="00122032" w:rsidP="00F015DB">
            <w:pPr>
              <w:tabs>
                <w:tab w:val="left" w:pos="3525"/>
                <w:tab w:val="left" w:pos="4294"/>
              </w:tabs>
              <w:jc w:val="center"/>
              <w:rPr>
                <w:sz w:val="16"/>
                <w:szCs w:val="16"/>
              </w:rPr>
            </w:pP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11</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rPr>
            </w:pPr>
            <w:r w:rsidRPr="004F7A08">
              <w:rPr>
                <w:b/>
                <w:sz w:val="16"/>
                <w:szCs w:val="16"/>
              </w:rPr>
              <w:t>Набор реагентов для определения конц глюкозы в крови сыворотке плазме и моче (ГЛЮКОЗА-8-Ольвекс) (арт.005.038) шт.</w:t>
            </w:r>
          </w:p>
          <w:p w:rsidR="00122032" w:rsidRPr="00E67843" w:rsidRDefault="00122032" w:rsidP="00F015DB">
            <w:pPr>
              <w:rPr>
                <w:sz w:val="16"/>
                <w:szCs w:val="16"/>
              </w:rPr>
            </w:pPr>
            <w:r w:rsidRPr="00E67843">
              <w:rPr>
                <w:sz w:val="16"/>
                <w:szCs w:val="16"/>
              </w:rPr>
              <w:t>Набор «Глюкоза-8-Ольвекс» предназначен для количественного определения содержания глюкозы в крови, сыворотке, плазме крови человека и моче энзиматическим колориметрическим методом в клинической лабораторной диагностике.</w:t>
            </w:r>
          </w:p>
          <w:p w:rsidR="00122032" w:rsidRDefault="00122032" w:rsidP="00F015DB">
            <w:pPr>
              <w:rPr>
                <w:sz w:val="16"/>
                <w:szCs w:val="16"/>
              </w:rPr>
            </w:pPr>
            <w:r w:rsidRPr="00E67843">
              <w:rPr>
                <w:sz w:val="16"/>
                <w:szCs w:val="16"/>
              </w:rPr>
              <w:t>Исследуемый материал: цельная кровь, сыворотка или плазма крови, моча.</w:t>
            </w:r>
            <w:r w:rsidRPr="00E67843">
              <w:rPr>
                <w:sz w:val="16"/>
                <w:szCs w:val="16"/>
              </w:rPr>
              <w:br/>
              <w:t xml:space="preserve">Метод: реакция Триндера; GOD-PAP; с глюкозооксидазой по конечной точке. </w:t>
            </w:r>
          </w:p>
          <w:p w:rsidR="00122032" w:rsidRPr="00E67843" w:rsidRDefault="00122032" w:rsidP="00F015DB">
            <w:pPr>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t>Реагент - монореагент – 1000 мл</w:t>
            </w:r>
          </w:p>
          <w:p w:rsidR="00122032" w:rsidRPr="00E67843" w:rsidRDefault="00122032" w:rsidP="00F015DB">
            <w:pPr>
              <w:rPr>
                <w:sz w:val="16"/>
                <w:szCs w:val="16"/>
              </w:rPr>
            </w:pPr>
            <w:r w:rsidRPr="00E67843">
              <w:rPr>
                <w:sz w:val="16"/>
                <w:szCs w:val="16"/>
              </w:rPr>
              <w:t>Калибратор:  калибровочный раствор глюкозы, 10 ммоль/л – 1 фл 5 мл.</w:t>
            </w:r>
          </w:p>
          <w:p w:rsidR="00122032" w:rsidRPr="00E67843" w:rsidRDefault="00122032" w:rsidP="00F015DB">
            <w:pPr>
              <w:rPr>
                <w:sz w:val="16"/>
                <w:szCs w:val="16"/>
              </w:rPr>
            </w:pPr>
            <w:r w:rsidRPr="00E67843">
              <w:rPr>
                <w:sz w:val="16"/>
                <w:szCs w:val="16"/>
              </w:rPr>
              <w:lastRenderedPageBreak/>
              <w:t>Фасовка: Реагент- 1 флакон х 1000 мл, Калибратор- 1 флакон х5 мл.</w:t>
            </w:r>
          </w:p>
          <w:p w:rsidR="00122032" w:rsidRPr="00E67843" w:rsidRDefault="00122032" w:rsidP="00F015DB">
            <w:pPr>
              <w:rPr>
                <w:sz w:val="16"/>
                <w:szCs w:val="16"/>
              </w:rPr>
            </w:pPr>
            <w:r w:rsidRPr="00E67843">
              <w:rPr>
                <w:sz w:val="16"/>
                <w:szCs w:val="16"/>
              </w:rPr>
              <w:t>Срок годности набора: 18 месяцев при +(2-8)ºС.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lastRenderedPageBreak/>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1315,00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1780,00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1870,00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1842,75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1824,50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13811,60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rPr>
            </w:pPr>
            <w:r w:rsidRPr="004F7A08">
              <w:rPr>
                <w:b/>
                <w:sz w:val="16"/>
                <w:szCs w:val="16"/>
              </w:rPr>
              <w:t>Набор реагентов для определения конц общ холест в сыв  и плазме крови (Холестерин-1-Ольвекс) (арт.013.031) шт.</w:t>
            </w:r>
          </w:p>
          <w:p w:rsidR="00122032" w:rsidRPr="00E67843" w:rsidRDefault="00122032" w:rsidP="00F015DB">
            <w:pPr>
              <w:rPr>
                <w:sz w:val="16"/>
                <w:szCs w:val="16"/>
              </w:rPr>
            </w:pPr>
            <w:r w:rsidRPr="00E67843">
              <w:rPr>
                <w:sz w:val="16"/>
                <w:szCs w:val="16"/>
              </w:rPr>
              <w:t>Набор «Холестерин-1-Ольвекс» предназначен для количественного определения энзиматическим колориметрическим методом концентрации общего холестерина в сыворотке или плазме крови человека в клинической лабораторной диагностике.</w:t>
            </w:r>
          </w:p>
          <w:p w:rsidR="00122032" w:rsidRPr="00E67843" w:rsidRDefault="00122032" w:rsidP="00F015DB">
            <w:pPr>
              <w:rPr>
                <w:sz w:val="16"/>
                <w:szCs w:val="16"/>
              </w:rPr>
            </w:pPr>
            <w:r w:rsidRPr="00E67843">
              <w:rPr>
                <w:sz w:val="16"/>
                <w:szCs w:val="16"/>
              </w:rPr>
              <w:t>Исследуемый материал: сыворотка или плазма крови.</w:t>
            </w:r>
            <w:r w:rsidRPr="00E67843">
              <w:rPr>
                <w:sz w:val="16"/>
                <w:szCs w:val="16"/>
              </w:rPr>
              <w:br/>
              <w:t>Метод: реакция Триндера; CHOD-PAP; по конечной точке. Оборудование: ФЭК, полу- и автоматические анализаторы.</w:t>
            </w:r>
          </w:p>
          <w:p w:rsidR="00122032" w:rsidRPr="00E67843" w:rsidRDefault="00122032" w:rsidP="00F015DB">
            <w:pPr>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t>Реагент - монореагент – 1000 мл</w:t>
            </w:r>
            <w:r>
              <w:rPr>
                <w:sz w:val="16"/>
                <w:szCs w:val="16"/>
              </w:rPr>
              <w:t>а</w:t>
            </w:r>
          </w:p>
          <w:p w:rsidR="00122032" w:rsidRPr="00E67843" w:rsidRDefault="00122032" w:rsidP="00F015DB">
            <w:pPr>
              <w:rPr>
                <w:sz w:val="16"/>
                <w:szCs w:val="16"/>
              </w:rPr>
            </w:pPr>
            <w:r w:rsidRPr="00E67843">
              <w:rPr>
                <w:sz w:val="16"/>
                <w:szCs w:val="16"/>
              </w:rPr>
              <w:t xml:space="preserve">Калибратор:  калибровочный раствор холестерина, 5,17 ммоль/л – 1 фл 5 мл </w:t>
            </w:r>
          </w:p>
          <w:p w:rsidR="00122032" w:rsidRPr="00E67843" w:rsidRDefault="00122032" w:rsidP="00F015DB">
            <w:pPr>
              <w:rPr>
                <w:sz w:val="16"/>
                <w:szCs w:val="16"/>
              </w:rPr>
            </w:pPr>
            <w:r w:rsidRPr="00E67843">
              <w:rPr>
                <w:sz w:val="16"/>
                <w:szCs w:val="16"/>
              </w:rPr>
              <w:t>Фасовка: Реагент- 1 флакон х 1000 мл, Калибратор- 1 флакон х5 мл.</w:t>
            </w:r>
          </w:p>
          <w:p w:rsidR="00122032" w:rsidRPr="00E67843" w:rsidRDefault="00122032" w:rsidP="00F015DB">
            <w:pPr>
              <w:rPr>
                <w:sz w:val="16"/>
                <w:szCs w:val="16"/>
              </w:rPr>
            </w:pPr>
            <w:r w:rsidRPr="00E67843">
              <w:rPr>
                <w:sz w:val="16"/>
                <w:szCs w:val="16"/>
              </w:rPr>
              <w:t>Срок годности набора: 18 месяцев при +(2-8)ºС.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3705,00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5000,00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5310,00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r w:rsidRPr="00BB6CC3">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tabs>
                <w:tab w:val="left" w:pos="3525"/>
                <w:tab w:val="left" w:pos="4294"/>
              </w:tabs>
              <w:jc w:val="center"/>
              <w:rPr>
                <w:sz w:val="16"/>
                <w:szCs w:val="16"/>
                <w:highlight w:val="yellow"/>
              </w:rPr>
            </w:pPr>
            <w:r w:rsidRPr="004805DD">
              <w:rPr>
                <w:sz w:val="16"/>
                <w:szCs w:val="16"/>
              </w:rPr>
              <w:t>5176,25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5125,00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9726,50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13</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rPr>
            </w:pPr>
            <w:r w:rsidRPr="004F7A08">
              <w:rPr>
                <w:b/>
                <w:sz w:val="16"/>
                <w:szCs w:val="16"/>
              </w:rPr>
              <w:t xml:space="preserve">Набор реагентов для определения концентрации калия в сыворотке (плазме) крови турбидиметрическим методом без депротеинизации КАЛИЙ-ВИТАЛ (арт. В 26.11) </w:t>
            </w:r>
            <w:r w:rsidRPr="00E67843">
              <w:rPr>
                <w:sz w:val="16"/>
                <w:szCs w:val="16"/>
              </w:rPr>
              <w:t>набор</w:t>
            </w:r>
            <w:r>
              <w:rPr>
                <w:sz w:val="16"/>
                <w:szCs w:val="16"/>
              </w:rPr>
              <w:t xml:space="preserve"> </w:t>
            </w:r>
            <w:r w:rsidRPr="00E67843">
              <w:rPr>
                <w:sz w:val="16"/>
                <w:szCs w:val="16"/>
              </w:rPr>
              <w:t>Набор для определения количественного содержания  КАЛИЯ в сыворотке крови   2х50 мл</w:t>
            </w:r>
          </w:p>
          <w:p w:rsidR="00122032" w:rsidRPr="00E67843" w:rsidRDefault="00122032" w:rsidP="00F015DB">
            <w:pPr>
              <w:rPr>
                <w:sz w:val="16"/>
                <w:szCs w:val="16"/>
              </w:rPr>
            </w:pPr>
            <w:r w:rsidRPr="00E67843">
              <w:rPr>
                <w:sz w:val="16"/>
                <w:szCs w:val="16"/>
              </w:rPr>
              <w:t xml:space="preserve">Набор реагентов для определения концентрации калия в сыворотке (плазме) крови турбидиметрическим методом без депротеинизации. </w:t>
            </w:r>
          </w:p>
          <w:p w:rsidR="00122032" w:rsidRPr="00E67843" w:rsidRDefault="00122032" w:rsidP="00F015DB">
            <w:pPr>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t>РЕАГЕНТ № 1 - МОНОРЕАГЕНТ: раствор, содержащий натрия гидроокись, 500 ммоль/л; натрия тетрафенилборат, 240 ммоль/л -2 флакона (50мл)</w:t>
            </w:r>
            <w:r>
              <w:rPr>
                <w:sz w:val="16"/>
                <w:szCs w:val="16"/>
              </w:rPr>
              <w:t xml:space="preserve"> </w:t>
            </w:r>
            <w:r w:rsidRPr="00E67843">
              <w:rPr>
                <w:sz w:val="16"/>
                <w:szCs w:val="16"/>
              </w:rPr>
              <w:t>готов к использованию</w:t>
            </w:r>
          </w:p>
          <w:p w:rsidR="00122032" w:rsidRPr="00E67843" w:rsidRDefault="00122032" w:rsidP="00F015DB">
            <w:pPr>
              <w:rPr>
                <w:sz w:val="16"/>
                <w:szCs w:val="16"/>
              </w:rPr>
            </w:pPr>
            <w:r w:rsidRPr="00E67843">
              <w:rPr>
                <w:sz w:val="16"/>
                <w:szCs w:val="16"/>
              </w:rPr>
              <w:t>РЕАГЕНТ № 2 - КАЛИБРАТОР: Калий - 5,0 ммоль/л  - 1 флакон (1,0 мл) готов к использованию</w:t>
            </w:r>
          </w:p>
          <w:p w:rsidR="00122032" w:rsidRPr="00E67843" w:rsidRDefault="00122032" w:rsidP="00F015DB">
            <w:pPr>
              <w:rPr>
                <w:sz w:val="16"/>
                <w:szCs w:val="16"/>
              </w:rPr>
            </w:pPr>
            <w:r w:rsidRPr="00E67843">
              <w:rPr>
                <w:sz w:val="16"/>
                <w:szCs w:val="16"/>
              </w:rPr>
              <w:t xml:space="preserve">Линейность в диапазоне концентраций 2-10 ммоль/л. </w:t>
            </w:r>
          </w:p>
          <w:p w:rsidR="00122032" w:rsidRPr="00E67843" w:rsidRDefault="00122032" w:rsidP="00F015DB">
            <w:pPr>
              <w:rPr>
                <w:sz w:val="16"/>
                <w:szCs w:val="16"/>
              </w:rPr>
            </w:pPr>
            <w:r w:rsidRPr="00E67843">
              <w:rPr>
                <w:sz w:val="16"/>
                <w:szCs w:val="16"/>
              </w:rPr>
              <w:t>Остаточный срок годности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4300,00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4451,58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4407,50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p w:rsidR="00122032" w:rsidRDefault="00122032" w:rsidP="00F015DB">
            <w:pPr>
              <w:tabs>
                <w:tab w:val="left" w:pos="3525"/>
                <w:tab w:val="left" w:pos="4294"/>
              </w:tabs>
              <w:jc w:val="center"/>
              <w:rPr>
                <w:sz w:val="16"/>
                <w:szCs w:val="16"/>
              </w:rPr>
            </w:pPr>
            <w:r>
              <w:rPr>
                <w:sz w:val="16"/>
                <w:szCs w:val="16"/>
              </w:rPr>
              <w:t>43863,60</w:t>
            </w:r>
          </w:p>
        </w:tc>
      </w:tr>
      <w:tr w:rsidR="00122032" w:rsidRPr="0097555C"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14</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rPr>
            </w:pPr>
            <w:r w:rsidRPr="004F7A08">
              <w:rPr>
                <w:b/>
                <w:sz w:val="16"/>
                <w:szCs w:val="16"/>
              </w:rPr>
              <w:t>Набор реагентов для определения концентрации натрия в сыворотке и плазме крови (НАТРИЙ-ОЛЬВЕКС) (арт.027.001) шт.</w:t>
            </w:r>
          </w:p>
          <w:p w:rsidR="00122032" w:rsidRPr="00E67843" w:rsidRDefault="00122032" w:rsidP="00F015DB">
            <w:pPr>
              <w:rPr>
                <w:sz w:val="16"/>
                <w:szCs w:val="16"/>
              </w:rPr>
            </w:pPr>
            <w:r w:rsidRPr="00E67843">
              <w:rPr>
                <w:sz w:val="16"/>
                <w:szCs w:val="16"/>
              </w:rPr>
              <w:t>Набор «НАТРИЙ-ОЛЬВЕКС» предназначен для количественного определения содержания натрия в сыворотке и плазме крови человека колориметрическим методом в клинико-диагностических и биохимических лабораториях.</w:t>
            </w:r>
            <w:r w:rsidRPr="00E67843">
              <w:rPr>
                <w:sz w:val="16"/>
                <w:szCs w:val="16"/>
              </w:rPr>
              <w:br/>
              <w:t>Набор рассчитан на проведение 25 или 50 определений при расходе 2,0 мл Реагента 2 на один анализ.</w:t>
            </w:r>
          </w:p>
          <w:p w:rsidR="00122032" w:rsidRPr="00E67843" w:rsidRDefault="00122032" w:rsidP="00F015DB">
            <w:pPr>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lastRenderedPageBreak/>
              <w:t>Реагент 1: осаждающий реагент – 25 мл</w:t>
            </w:r>
          </w:p>
          <w:p w:rsidR="00122032" w:rsidRPr="00E67843" w:rsidRDefault="00122032" w:rsidP="00F015DB">
            <w:pPr>
              <w:rPr>
                <w:sz w:val="16"/>
                <w:szCs w:val="16"/>
              </w:rPr>
            </w:pPr>
            <w:r w:rsidRPr="00E67843">
              <w:rPr>
                <w:sz w:val="16"/>
                <w:szCs w:val="16"/>
              </w:rPr>
              <w:t>Реагент 2: тиогликолят аммния – 50 мл</w:t>
            </w:r>
          </w:p>
          <w:p w:rsidR="00122032" w:rsidRPr="00E67843" w:rsidRDefault="00122032" w:rsidP="00F015DB">
            <w:pPr>
              <w:rPr>
                <w:sz w:val="16"/>
                <w:szCs w:val="16"/>
              </w:rPr>
            </w:pPr>
            <w:r w:rsidRPr="00E67843">
              <w:rPr>
                <w:sz w:val="16"/>
                <w:szCs w:val="16"/>
              </w:rPr>
              <w:t>Калибратор: калибровочный раствор натрия хлорида 150 ммоль/л – 1,0 мл</w:t>
            </w:r>
          </w:p>
          <w:p w:rsidR="00122032" w:rsidRPr="00E67843" w:rsidRDefault="00122032" w:rsidP="00F015DB">
            <w:pPr>
              <w:rPr>
                <w:sz w:val="16"/>
                <w:szCs w:val="16"/>
              </w:rPr>
            </w:pPr>
            <w:r w:rsidRPr="00E67843">
              <w:rPr>
                <w:sz w:val="16"/>
                <w:szCs w:val="16"/>
              </w:rPr>
              <w:t>Срок хранения 12 месяцев при температуре 18-25°С.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lastRenderedPageBreak/>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1240,00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2150,00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1800,00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jc w:val="center"/>
              <w:rPr>
                <w:sz w:val="16"/>
                <w:szCs w:val="16"/>
              </w:rPr>
            </w:pPr>
            <w:r w:rsidRPr="0097555C">
              <w:rPr>
                <w:sz w:val="16"/>
                <w:szCs w:val="16"/>
              </w:rPr>
              <w:t>2225,79</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jc w:val="center"/>
              <w:rPr>
                <w:sz w:val="16"/>
                <w:szCs w:val="16"/>
              </w:rPr>
            </w:pPr>
            <w:r w:rsidRPr="0097555C">
              <w:rPr>
                <w:sz w:val="16"/>
                <w:szCs w:val="16"/>
              </w:rPr>
              <w:t>2203,75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Pr="0097555C" w:rsidRDefault="00BC30AE" w:rsidP="00F015DB">
            <w:pPr>
              <w:jc w:val="center"/>
              <w:rPr>
                <w:sz w:val="16"/>
                <w:szCs w:val="16"/>
              </w:rPr>
            </w:pPr>
            <w:r>
              <w:rPr>
                <w:sz w:val="16"/>
                <w:szCs w:val="16"/>
              </w:rPr>
              <w:t>6095,63</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15</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rPr>
            </w:pPr>
            <w:r w:rsidRPr="004F7A08">
              <w:rPr>
                <w:b/>
                <w:sz w:val="16"/>
                <w:szCs w:val="16"/>
              </w:rPr>
              <w:t>Набор реагентов для определения протромбинового времени (техпластин-тест) (в комплекте стандарт-плазма арт.131) набор</w:t>
            </w:r>
          </w:p>
          <w:p w:rsidR="00122032" w:rsidRPr="00E67843" w:rsidRDefault="00122032" w:rsidP="00F015DB">
            <w:pPr>
              <w:rPr>
                <w:sz w:val="16"/>
                <w:szCs w:val="16"/>
              </w:rPr>
            </w:pPr>
            <w:r w:rsidRPr="00E67843">
              <w:rPr>
                <w:sz w:val="16"/>
                <w:szCs w:val="16"/>
              </w:rPr>
              <w:t>Техпластин-тест предназначен для оценки протромбинового времени свертывания. Измерение проводят на коагулометре или мануально. Определение протромбинового времени используется для тестирования факторов протромбинового комплекса (II - протромбина, V, VII, X) и контроля за лечением антикоагулянтами непрямого действия.</w:t>
            </w:r>
          </w:p>
          <w:p w:rsidR="00122032" w:rsidRPr="00E67843" w:rsidRDefault="00122032" w:rsidP="00F015DB">
            <w:pPr>
              <w:rPr>
                <w:sz w:val="16"/>
                <w:szCs w:val="16"/>
              </w:rPr>
            </w:pPr>
            <w:r w:rsidRPr="00E67843">
              <w:rPr>
                <w:sz w:val="16"/>
                <w:szCs w:val="16"/>
              </w:rPr>
              <w:t>Состав набора:</w:t>
            </w:r>
            <w:r w:rsidRPr="00E67843">
              <w:rPr>
                <w:sz w:val="16"/>
                <w:szCs w:val="16"/>
              </w:rPr>
              <w:br/>
              <w:t>1. Техпластин - лиофильно высушенная тромбопластин-кальциевая смесь из кроличьего мозга, на 5,0 мл суспензии (25 определений) - 4 флакон. МИЧ Техпластина указан в Паспорте к набору.</w:t>
            </w:r>
            <w:r w:rsidRPr="00E67843">
              <w:rPr>
                <w:sz w:val="16"/>
                <w:szCs w:val="16"/>
              </w:rPr>
              <w:br/>
              <w:t>2. Контрольная плазма - лиофильно высушенная контрольная плазма крови человека, на 1,0 мл – 1 флакон.</w:t>
            </w:r>
            <w:r>
              <w:rPr>
                <w:sz w:val="16"/>
                <w:szCs w:val="16"/>
              </w:rPr>
              <w:t xml:space="preserve"> </w:t>
            </w:r>
            <w:r w:rsidRPr="00E67843">
              <w:rPr>
                <w:sz w:val="16"/>
                <w:szCs w:val="16"/>
              </w:rPr>
              <w:t>Пробы: венозная кровь (цитратная плазма).</w:t>
            </w:r>
            <w:r w:rsidRPr="00E67843">
              <w:rPr>
                <w:sz w:val="16"/>
                <w:szCs w:val="16"/>
              </w:rPr>
              <w:br/>
              <w:t>Коэффициент вариации результатов определения протромбинового времени не превышает 10%.</w:t>
            </w:r>
            <w:r w:rsidRPr="00E67843">
              <w:rPr>
                <w:sz w:val="16"/>
                <w:szCs w:val="16"/>
              </w:rPr>
              <w:br/>
              <w:t>Хранение набора должно проводиться при температуре +2...8°С в течение всего срока годности (18 мес). Допускается транспортировка при температуре до +25°С в течение 30 суток.</w:t>
            </w:r>
            <w:r w:rsidRPr="00E67843">
              <w:rPr>
                <w:sz w:val="16"/>
                <w:szCs w:val="16"/>
              </w:rPr>
              <w:br/>
              <w:t>Разведенный Техпластин можно хранить при температуре +37°С не более 6 часов, при комнатной температуре (+18...25°С) - не более 48 часов или не более 7 дней - при температуре +2...8°С, не замораживать.</w:t>
            </w:r>
            <w:r>
              <w:rPr>
                <w:sz w:val="16"/>
                <w:szCs w:val="16"/>
              </w:rPr>
              <w:t xml:space="preserve"> </w:t>
            </w:r>
            <w:r w:rsidRPr="00E67843">
              <w:rPr>
                <w:sz w:val="16"/>
                <w:szCs w:val="16"/>
              </w:rPr>
              <w:t>Контрольную плазму после разведения можно хранить при комнатной температуре не более 2 часов.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2700,00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2700,00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1988,00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jc w:val="center"/>
              <w:rPr>
                <w:sz w:val="16"/>
                <w:szCs w:val="16"/>
              </w:rPr>
            </w:pPr>
            <w:r w:rsidRPr="0097555C">
              <w:rPr>
                <w:sz w:val="16"/>
                <w:szCs w:val="16"/>
              </w:rPr>
              <w:t>2795,18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97555C" w:rsidRDefault="00122032" w:rsidP="00F015DB">
            <w:pPr>
              <w:jc w:val="center"/>
              <w:rPr>
                <w:sz w:val="16"/>
                <w:szCs w:val="16"/>
              </w:rPr>
            </w:pPr>
            <w:r w:rsidRPr="0097555C">
              <w:rPr>
                <w:sz w:val="16"/>
                <w:szCs w:val="16"/>
              </w:rPr>
              <w:t>2767,50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46622,45</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16</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bCs/>
                <w:sz w:val="16"/>
                <w:szCs w:val="16"/>
              </w:rPr>
            </w:pPr>
            <w:r w:rsidRPr="004F7A08">
              <w:rPr>
                <w:b/>
                <w:bCs/>
                <w:sz w:val="16"/>
                <w:szCs w:val="16"/>
              </w:rPr>
              <w:t>Наконечник полимерный одноразовый НП-"Термо Фишер Сайентифик"</w:t>
            </w:r>
            <w:r w:rsidRPr="00E67843">
              <w:rPr>
                <w:bCs/>
                <w:sz w:val="16"/>
                <w:szCs w:val="16"/>
              </w:rPr>
              <w:t xml:space="preserve"> для одноканального дозатора на (0,5-250) мкл (Универсал), 1000 шт/уп, </w:t>
            </w:r>
          </w:p>
          <w:p w:rsidR="00122032" w:rsidRPr="00E67843" w:rsidRDefault="00122032" w:rsidP="00F015DB">
            <w:pPr>
              <w:rPr>
                <w:sz w:val="16"/>
                <w:szCs w:val="16"/>
              </w:rPr>
            </w:pPr>
            <w:r w:rsidRPr="00E67843">
              <w:rPr>
                <w:bCs/>
                <w:sz w:val="16"/>
                <w:szCs w:val="16"/>
              </w:rPr>
              <w:t>арт. 9400302</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Упак</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1560,00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1391,00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1449,35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1435,00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20259,00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jc w:val="center"/>
              <w:rPr>
                <w:sz w:val="16"/>
                <w:szCs w:val="16"/>
              </w:rPr>
            </w:pPr>
            <w:r w:rsidRPr="00425902">
              <w:rPr>
                <w:sz w:val="16"/>
                <w:szCs w:val="16"/>
              </w:rPr>
              <w:t>17</w:t>
            </w:r>
          </w:p>
        </w:tc>
        <w:tc>
          <w:tcPr>
            <w:tcW w:w="3969" w:type="dxa"/>
            <w:tcBorders>
              <w:top w:val="single" w:sz="4" w:space="0" w:color="auto"/>
              <w:left w:val="single" w:sz="4" w:space="0" w:color="auto"/>
              <w:bottom w:val="single" w:sz="4" w:space="0" w:color="auto"/>
              <w:right w:val="single" w:sz="4" w:space="0" w:color="auto"/>
            </w:tcBorders>
          </w:tcPr>
          <w:p w:rsidR="00122032" w:rsidRPr="00425902" w:rsidRDefault="00122032" w:rsidP="00F015DB">
            <w:pPr>
              <w:pStyle w:val="a3"/>
              <w:spacing w:before="0" w:beforeAutospacing="0" w:after="0" w:afterAutospacing="0"/>
              <w:rPr>
                <w:b/>
                <w:sz w:val="16"/>
                <w:szCs w:val="16"/>
              </w:rPr>
            </w:pPr>
            <w:r w:rsidRPr="00425902">
              <w:rPr>
                <w:b/>
                <w:sz w:val="16"/>
                <w:szCs w:val="16"/>
              </w:rPr>
              <w:t>СифилисИФА-суммарные антитела ООО «Компания Алкор Био» Российская Федерация</w:t>
            </w:r>
          </w:p>
          <w:p w:rsidR="00122032" w:rsidRPr="00425902" w:rsidRDefault="00122032" w:rsidP="00F015DB">
            <w:pPr>
              <w:pStyle w:val="a3"/>
              <w:spacing w:before="0" w:beforeAutospacing="0" w:after="0" w:afterAutospacing="0"/>
              <w:rPr>
                <w:sz w:val="16"/>
                <w:szCs w:val="16"/>
              </w:rPr>
            </w:pPr>
            <w:r w:rsidRPr="00425902">
              <w:rPr>
                <w:sz w:val="16"/>
                <w:szCs w:val="16"/>
              </w:rPr>
              <w:t xml:space="preserve">Набор реагентов  для качественного иммуноферментного определения суммарных антител к Treponema pallidum в сыворотке, плазме крови и ликворе человека. Набор рассчитан на проведение 480 определений (включая контроли). </w:t>
            </w:r>
          </w:p>
          <w:p w:rsidR="00122032" w:rsidRPr="00425902" w:rsidRDefault="00122032" w:rsidP="00F015DB">
            <w:pPr>
              <w:pStyle w:val="a3"/>
              <w:spacing w:before="0" w:beforeAutospacing="0" w:after="0" w:afterAutospacing="0"/>
              <w:rPr>
                <w:sz w:val="16"/>
                <w:szCs w:val="16"/>
              </w:rPr>
            </w:pPr>
            <w:r w:rsidRPr="00425902">
              <w:rPr>
                <w:sz w:val="16"/>
                <w:szCs w:val="16"/>
              </w:rPr>
              <w:t xml:space="preserve">Обеспечение отсутствия перекрестной реактивности антител к Borrelia burgdorferi, Trichomonas vaginalis, Herpes Simplex Virus, Chlamydia trachomatis и ревматоидного фактора - соответствие.  Рамка планшета  позволяет разламывать стрипы до лунок,  </w:t>
            </w:r>
            <w:r w:rsidRPr="00425902">
              <w:rPr>
                <w:sz w:val="16"/>
                <w:szCs w:val="16"/>
              </w:rPr>
              <w:lastRenderedPageBreak/>
              <w:t>что обеспечивает дробное применение набора. Диагностическая чувствительность 98,5%. Диагностическая специфичность 98,5%. Предел обнаружения антител классов G и M к T. pallidum в наборе  0,0188 МЕ/мл. Количество анализируемого образца 10 мкл. Наличие цветовой кодировки компонентов набора. Наличие цветовой индикации внесения образцов и реагентов.  Все реагенты жидкие, готовые к применению, не требуют дополнительных разведений, кроме концентрированного раствора для промывки лунок.    Одностадийный вариант "сэндвича".  Общее количество циклов промывки-1. Количество промывок в одном цикле 8. Наличие  двух режимов основной  инкубации:  1)  30 мин при +37</w:t>
            </w:r>
            <w:r w:rsidRPr="00425902">
              <w:rPr>
                <w:rFonts w:hint="eastAsia"/>
                <w:sz w:val="16"/>
                <w:szCs w:val="16"/>
              </w:rPr>
              <w:t>⁰</w:t>
            </w:r>
            <w:r w:rsidRPr="00425902">
              <w:rPr>
                <w:sz w:val="16"/>
                <w:szCs w:val="16"/>
              </w:rPr>
              <w:t>С с шейкированием; 2) 30 мин при +37</w:t>
            </w:r>
            <w:r w:rsidRPr="00425902">
              <w:rPr>
                <w:rFonts w:hint="eastAsia"/>
                <w:sz w:val="16"/>
                <w:szCs w:val="16"/>
              </w:rPr>
              <w:t>⁰</w:t>
            </w:r>
            <w:r w:rsidRPr="00425902">
              <w:rPr>
                <w:sz w:val="16"/>
                <w:szCs w:val="16"/>
              </w:rPr>
              <w:t>С  без шейкирования.</w:t>
            </w:r>
          </w:p>
          <w:p w:rsidR="00122032" w:rsidRPr="00425902" w:rsidRDefault="00122032" w:rsidP="00F015DB">
            <w:pPr>
              <w:pStyle w:val="a3"/>
              <w:spacing w:before="0" w:beforeAutospacing="0" w:after="0" w:afterAutospacing="0"/>
              <w:rPr>
                <w:sz w:val="16"/>
                <w:szCs w:val="16"/>
              </w:rPr>
            </w:pPr>
            <w:r w:rsidRPr="00425902">
              <w:rPr>
                <w:sz w:val="16"/>
                <w:szCs w:val="16"/>
              </w:rPr>
              <w:t xml:space="preserve">Коньюгат,  наличие  4-х флаконов, объемом 16  мл каждый флакон. Отрицательная контрольная проба, наличие  2-х флаконов объемом 0,8 мл. каждый флакон. Положительная контрольная проба, наличие  2-х флаконов объемом 0,8 мл. каждый флакон. Концентрированный раствор для промывки лунок -  наличие  3-х флаконов, объемом 100  мл каждый флакон. Тетраметилбензидин готовый однокомпонентный раствор- наличие  одного флакона объемом 100 мл. СТОП-реагент- готовый, наличие  трех флаконов, объемом 100 мл каждый флакон. Общий срок годности набора 12 месяцев с даты производства. </w:t>
            </w:r>
            <w:r>
              <w:rPr>
                <w:sz w:val="16"/>
                <w:szCs w:val="16"/>
              </w:rPr>
              <w:t xml:space="preserve"> </w:t>
            </w:r>
            <w:r w:rsidRPr="00425902">
              <w:rPr>
                <w:sz w:val="16"/>
                <w:szCs w:val="16"/>
              </w:rPr>
              <w:t>Наличие РУ РФ. Остаточный срок годности товара на момент поставки составит 10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lastRenderedPageBreak/>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p w:rsidR="00122032" w:rsidRPr="00425902" w:rsidRDefault="00122032" w:rsidP="00F015DB">
            <w:pPr>
              <w:tabs>
                <w:tab w:val="left" w:pos="3525"/>
                <w:tab w:val="left" w:pos="4294"/>
              </w:tabs>
              <w:jc w:val="center"/>
              <w:rPr>
                <w:sz w:val="16"/>
                <w:szCs w:val="16"/>
              </w:rPr>
            </w:pPr>
            <w:r w:rsidRPr="00425902">
              <w:rPr>
                <w:sz w:val="16"/>
                <w:szCs w:val="16"/>
              </w:rPr>
              <w:t>8189,50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p w:rsidR="00122032" w:rsidRPr="00425902" w:rsidRDefault="00122032" w:rsidP="00F015DB">
            <w:pPr>
              <w:tabs>
                <w:tab w:val="left" w:pos="3525"/>
                <w:tab w:val="left" w:pos="4294"/>
              </w:tabs>
              <w:jc w:val="center"/>
              <w:rPr>
                <w:sz w:val="16"/>
                <w:szCs w:val="16"/>
              </w:rPr>
            </w:pPr>
            <w:r w:rsidRPr="00425902">
              <w:rPr>
                <w:sz w:val="16"/>
                <w:szCs w:val="16"/>
              </w:rPr>
              <w:t>8598,98</w:t>
            </w:r>
          </w:p>
        </w:tc>
        <w:tc>
          <w:tcPr>
            <w:tcW w:w="84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p w:rsidR="00122032" w:rsidRPr="00425902" w:rsidRDefault="00122032" w:rsidP="00F015DB">
            <w:pPr>
              <w:tabs>
                <w:tab w:val="left" w:pos="3525"/>
                <w:tab w:val="left" w:pos="4294"/>
              </w:tabs>
              <w:jc w:val="center"/>
              <w:rPr>
                <w:sz w:val="16"/>
                <w:szCs w:val="16"/>
              </w:rPr>
            </w:pPr>
            <w:r w:rsidRPr="00425902">
              <w:rPr>
                <w:sz w:val="16"/>
                <w:szCs w:val="16"/>
              </w:rPr>
              <w:t>8435,19</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sidRPr="00425902">
              <w:rPr>
                <w:sz w:val="16"/>
                <w:szCs w:val="16"/>
              </w:rPr>
              <w:t>33631,56</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18</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rPr>
            </w:pPr>
            <w:r w:rsidRPr="004F7A08">
              <w:rPr>
                <w:b/>
                <w:sz w:val="16"/>
                <w:szCs w:val="16"/>
              </w:rPr>
              <w:t>Тромбопластин</w:t>
            </w:r>
            <w:r w:rsidRPr="00E67843">
              <w:rPr>
                <w:sz w:val="16"/>
                <w:szCs w:val="16"/>
              </w:rPr>
              <w:t xml:space="preserve"> (из головного мозга кролика) для определения протромбинового времени (Ренампластин) (ПГ-5/1 N10) набор</w:t>
            </w:r>
          </w:p>
          <w:p w:rsidR="00122032" w:rsidRPr="00E67843" w:rsidRDefault="00122032" w:rsidP="00F015DB">
            <w:pPr>
              <w:rPr>
                <w:sz w:val="16"/>
                <w:szCs w:val="16"/>
              </w:rPr>
            </w:pPr>
            <w:r w:rsidRPr="00E67843">
              <w:rPr>
                <w:sz w:val="16"/>
                <w:szCs w:val="16"/>
              </w:rPr>
              <w:t>Ренампластин – тромбопластин из головного мозга кролика. Готовая к употреблению лиофильно высушенная смесь с СaCl2, аттестованная по МИЧ (1.1-1.2). Для определения МНО, протромбина по Квику и протромбинового индекса в плазме. Контроль за лечением непрямыми антикоагулянтами. (1фл. – 40-80 опр). 10 флаконов.</w:t>
            </w:r>
          </w:p>
          <w:p w:rsidR="00122032" w:rsidRPr="00E67843" w:rsidRDefault="00122032" w:rsidP="00F015DB">
            <w:pPr>
              <w:pStyle w:val="a3"/>
              <w:shd w:val="clear" w:color="auto" w:fill="FFFFFF"/>
              <w:spacing w:before="0" w:beforeAutospacing="0" w:after="0" w:afterAutospacing="0"/>
              <w:textAlignment w:val="baseline"/>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t>ПГ-5/1: Ренампластин, лиофильно высушенный – объем после восстановления 8,0 мл/флакон  — 10 флаконов.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b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4950,00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5500,00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5910,00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5693,88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5637,50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55382,80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19</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rPr>
            </w:pPr>
            <w:r w:rsidRPr="004F7A08">
              <w:rPr>
                <w:b/>
                <w:sz w:val="16"/>
                <w:szCs w:val="16"/>
              </w:rPr>
              <w:t>Цоликлон анти-D</w:t>
            </w:r>
            <w:r w:rsidRPr="00E67843">
              <w:rPr>
                <w:sz w:val="16"/>
                <w:szCs w:val="16"/>
              </w:rPr>
              <w:t xml:space="preserve"> супер 10мл 100доз фл.</w:t>
            </w:r>
          </w:p>
          <w:p w:rsidR="00122032" w:rsidRPr="00E67843" w:rsidRDefault="00122032" w:rsidP="00F015DB">
            <w:pPr>
              <w:rPr>
                <w:sz w:val="16"/>
                <w:szCs w:val="16"/>
              </w:rPr>
            </w:pPr>
            <w:r w:rsidRPr="00E67843">
              <w:rPr>
                <w:sz w:val="16"/>
                <w:szCs w:val="16"/>
              </w:rPr>
              <w:t xml:space="preserve">Эритротест –Цоликлон Анти –Д Супер. Пластиковый флакон-капельница 100 доз, 10 мл/фл. Моноклональные антитела человека класса IgM. Определяет D антиген в реакции прямой гемагглютинации на плоскости, в пробирочном тесте, Отличается высокой скоростью агглютинации на </w:t>
            </w:r>
            <w:r w:rsidRPr="00E67843">
              <w:rPr>
                <w:sz w:val="16"/>
                <w:szCs w:val="16"/>
              </w:rPr>
              <w:lastRenderedPageBreak/>
              <w:t>плоскости. Не требуется контроля с растворителем. Титр не менее 1:256 в реакции агглютинации в микроплате или в пробирках в солевой среде с D(+) эритроцитами. Упаковка не менее 10 фл по не менее 10 мл во флаконе.</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lastRenderedPageBreak/>
              <w:t>Флак</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210,00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168,00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173,92</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172,20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7290,80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jc w:val="center"/>
              <w:rPr>
                <w:sz w:val="16"/>
                <w:szCs w:val="16"/>
              </w:rPr>
            </w:pPr>
            <w:r w:rsidRPr="00425902">
              <w:rPr>
                <w:sz w:val="16"/>
                <w:szCs w:val="16"/>
              </w:rPr>
              <w:lastRenderedPageBreak/>
              <w:t>20</w:t>
            </w:r>
          </w:p>
        </w:tc>
        <w:tc>
          <w:tcPr>
            <w:tcW w:w="3969" w:type="dxa"/>
            <w:tcBorders>
              <w:top w:val="single" w:sz="4" w:space="0" w:color="auto"/>
              <w:left w:val="single" w:sz="4" w:space="0" w:color="auto"/>
              <w:bottom w:val="single" w:sz="4" w:space="0" w:color="auto"/>
              <w:right w:val="single" w:sz="4" w:space="0" w:color="auto"/>
            </w:tcBorders>
          </w:tcPr>
          <w:p w:rsidR="00122032" w:rsidRPr="00425902" w:rsidRDefault="00122032" w:rsidP="00F015DB">
            <w:pPr>
              <w:rPr>
                <w:b/>
                <w:bCs/>
                <w:sz w:val="16"/>
                <w:szCs w:val="16"/>
                <w:shd w:val="clear" w:color="auto" w:fill="FFFFFF"/>
              </w:rPr>
            </w:pPr>
            <w:r w:rsidRPr="00425902">
              <w:rPr>
                <w:b/>
                <w:bCs/>
                <w:sz w:val="16"/>
                <w:szCs w:val="16"/>
                <w:shd w:val="clear" w:color="auto" w:fill="FFFFFF"/>
              </w:rPr>
              <w:t>ГепатитИФА-HBsAg ООО «Компания Алкор Био» Российская Федерация</w:t>
            </w:r>
          </w:p>
          <w:p w:rsidR="00122032" w:rsidRPr="00425902" w:rsidRDefault="00122032" w:rsidP="00F015DB">
            <w:pPr>
              <w:rPr>
                <w:sz w:val="16"/>
                <w:szCs w:val="16"/>
              </w:rPr>
            </w:pPr>
            <w:r w:rsidRPr="00425902">
              <w:rPr>
                <w:bCs/>
                <w:sz w:val="16"/>
                <w:szCs w:val="16"/>
                <w:shd w:val="clear" w:color="auto" w:fill="FFFFFF"/>
              </w:rPr>
              <w:t xml:space="preserve">Набор реагентов для качественного и количественного иммуноферментного определения поверхностного антигена вируса гепатита В в сыворотке и плазме крови человека. Набор рассчитан на проведение 96 определений (включая контроли).  Рамка планшета  позволяет разламывать стрипы до лунок,  что обеспечивает дробное применение набора. Аналитическая чувствительность набора 0,05 МЕ/мл. Диагностическая чувствительность –100 %. Диагностическая специфичность 99,5 %. Диапазон определяемых концентраций 0 – 5 МЕ/мл.  Количество анализируемой сыворотки 100 мкл.  Одностадийный вариант "сэндвича", с задержкой внесения коньюгата. Общая продолжительность двух основных инкубаций (без ТМБ) 60 минут (30`+30`) без стадии промывки между ними. Общее количество циклов промывки - 1. Количество промывок в одном цикле 5. Стандартизация условий проведения инкубаций: термостатируемое шейкирование  при температуре +37°С для обеспечения точности результатов.  Все реагенты жидкие, готовые к применению, не требуют дополнительных разведений, кроме концентрированного раствора для промывки лунок. Калибровочные пробы (КП) 6 флаконов с  известными концентрациями  HbsAg (объем каждой калибровочной пробы 1,0 мл). Калибровочные пробы аттестованы по Международному стандарту на Hbs NIBSC 00/588.  При варианте качественного иммуноферментного определения поверхностного антигена вируса гепатита В: калибровочная проба № 1 является отрицательным контролем, калибровочная проба № 2 является слабоположительным контролем, калибровочная проба № 6 является положительным контролем. Коньюгат анти-HbsAg-пероксидаза, наличие 1 флакона объемом 8 мл. Контрольная сыворотка с известным содержанием HbsAg,  наличие  1 флакона объемом 1мл. Аналитический водно-солевой раствор, готовый к применению, наличие  1 флакона объемом 6 мл. Водно-солевой раствор для разведения образцов, готовый к применению,  наличие 1 флакона объемом 50 мл. Концентрированный раствор для промывки лунок наличие 1 флакона объемом 14 мл для приготовления промывочного раствора. Приготовленный </w:t>
            </w:r>
            <w:r w:rsidRPr="00425902">
              <w:rPr>
                <w:bCs/>
                <w:sz w:val="16"/>
                <w:szCs w:val="16"/>
                <w:shd w:val="clear" w:color="auto" w:fill="FFFFFF"/>
              </w:rPr>
              <w:lastRenderedPageBreak/>
              <w:t>промывочный раствор стабилен  при комнатной температуре (+18...25°С) 5 суток с даты приготовления. Тетраметилбензидин готовый однокомпонентный раствор наличие  1 флакона, объемом 14мл.СТОП-реагент- готовый, 1Н раствор соляной кислоты- наличие  1 флакона, объемом 14мл. Общий срок годности набора 12 месяцев с даты производства.  Наличие РУ РФ. Остаточный срок годности товара на момент поставки составит 10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lastRenderedPageBreak/>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2871,00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3014,55</w:t>
            </w:r>
          </w:p>
        </w:tc>
        <w:tc>
          <w:tcPr>
            <w:tcW w:w="84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2957,13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sidRPr="00425902">
              <w:rPr>
                <w:sz w:val="16"/>
                <w:szCs w:val="16"/>
              </w:rPr>
              <w:t>11790,24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21</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lang w:bidi="en-US"/>
              </w:rPr>
            </w:pPr>
            <w:r w:rsidRPr="004F7A08">
              <w:rPr>
                <w:b/>
                <w:sz w:val="16"/>
                <w:szCs w:val="16"/>
              </w:rPr>
              <w:t>Тест полоски для определения глюкозы ГЛЮКОфан</w:t>
            </w:r>
            <w:r w:rsidRPr="00E67843">
              <w:rPr>
                <w:sz w:val="16"/>
                <w:szCs w:val="16"/>
              </w:rPr>
              <w:t xml:space="preserve"> №50</w:t>
            </w:r>
            <w:r>
              <w:rPr>
                <w:sz w:val="16"/>
                <w:szCs w:val="16"/>
              </w:rPr>
              <w:t xml:space="preserve"> </w:t>
            </w:r>
            <w:r w:rsidRPr="00E67843">
              <w:rPr>
                <w:sz w:val="16"/>
                <w:szCs w:val="16"/>
              </w:rPr>
              <w:t>Тест-полоски предназначены для  полуколичественного определения глюкозы в моче человека.</w:t>
            </w:r>
            <w:r>
              <w:rPr>
                <w:sz w:val="16"/>
                <w:szCs w:val="16"/>
              </w:rPr>
              <w:t xml:space="preserve"> </w:t>
            </w:r>
            <w:r w:rsidRPr="00E67843">
              <w:rPr>
                <w:sz w:val="16"/>
                <w:szCs w:val="16"/>
              </w:rPr>
              <w:t>Время измерения 60 сек.</w:t>
            </w:r>
          </w:p>
          <w:p w:rsidR="00122032" w:rsidRPr="00E67843" w:rsidRDefault="00122032" w:rsidP="00F015DB">
            <w:pPr>
              <w:rPr>
                <w:sz w:val="16"/>
                <w:szCs w:val="16"/>
                <w:lang w:bidi="en-US"/>
              </w:rPr>
            </w:pPr>
            <w:r w:rsidRPr="00E67843">
              <w:rPr>
                <w:sz w:val="16"/>
                <w:szCs w:val="16"/>
              </w:rPr>
              <w:t xml:space="preserve"> Диапазон показаний: отриц., норм., 2.8, 5.5, 17, 55 м/моль.</w:t>
            </w:r>
          </w:p>
          <w:p w:rsidR="00122032" w:rsidRPr="00E67843" w:rsidRDefault="00122032" w:rsidP="00F015DB">
            <w:pPr>
              <w:rPr>
                <w:sz w:val="16"/>
                <w:szCs w:val="16"/>
              </w:rPr>
            </w:pPr>
            <w:r w:rsidRPr="00E67843">
              <w:rPr>
                <w:sz w:val="16"/>
                <w:szCs w:val="16"/>
              </w:rPr>
              <w:t>Упаковка -50 штук.</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Упак</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370,00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710,00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383,04</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379,25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6418,4</w:t>
            </w:r>
            <w:r w:rsidR="00BC30AE">
              <w:rPr>
                <w:sz w:val="16"/>
                <w:szCs w:val="16"/>
              </w:rPr>
              <w:t>1</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22</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shd w:val="clear" w:color="auto" w:fill="FFFFFF"/>
              </w:rPr>
            </w:pPr>
            <w:r w:rsidRPr="00E67843">
              <w:rPr>
                <w:sz w:val="16"/>
                <w:szCs w:val="16"/>
                <w:shd w:val="clear" w:color="auto" w:fill="FFFFFF"/>
              </w:rPr>
              <w:t>Буфер рН=6.8-7.2 фосфатный, концентрат 10мл. на 3л., д/гематологии, (Диахим-Буфер-Г),(483), фл,Абрис</w:t>
            </w:r>
          </w:p>
          <w:p w:rsidR="00122032" w:rsidRPr="00E67843" w:rsidRDefault="00122032" w:rsidP="00F015DB">
            <w:pPr>
              <w:rPr>
                <w:sz w:val="16"/>
                <w:szCs w:val="16"/>
                <w:shd w:val="clear" w:color="auto" w:fill="FFFFFF"/>
              </w:rPr>
            </w:pPr>
            <w:r>
              <w:rPr>
                <w:sz w:val="16"/>
                <w:szCs w:val="16"/>
                <w:shd w:val="clear" w:color="auto" w:fill="FFFFFF"/>
              </w:rPr>
              <w:t>Д</w:t>
            </w:r>
            <w:r w:rsidRPr="00E67843">
              <w:rPr>
                <w:sz w:val="16"/>
                <w:szCs w:val="16"/>
                <w:shd w:val="clear" w:color="auto" w:fill="FFFFFF"/>
              </w:rPr>
              <w:t xml:space="preserve">ИАХИМ-БУФЕР Г предназначен для приготовления забуференной воды с рН 6,8-7,2. Один флакон объемом 10 мл позволяет получить </w:t>
            </w:r>
            <w:smartTag w:uri="urn:schemas-microsoft-com:office:smarttags" w:element="metricconverter">
              <w:smartTagPr>
                <w:attr w:name="ProductID" w:val="3 л"/>
              </w:smartTagPr>
              <w:r w:rsidRPr="00E67843">
                <w:rPr>
                  <w:sz w:val="16"/>
                  <w:szCs w:val="16"/>
                  <w:shd w:val="clear" w:color="auto" w:fill="FFFFFF"/>
                </w:rPr>
                <w:t>3 л</w:t>
              </w:r>
            </w:smartTag>
            <w:r w:rsidRPr="00E67843">
              <w:rPr>
                <w:sz w:val="16"/>
                <w:szCs w:val="16"/>
                <w:shd w:val="clear" w:color="auto" w:fill="FFFFFF"/>
              </w:rPr>
              <w:t xml:space="preserve"> буферного раствора.</w:t>
            </w:r>
          </w:p>
          <w:p w:rsidR="00122032" w:rsidRPr="00E67843" w:rsidRDefault="00122032" w:rsidP="00F015DB">
            <w:pPr>
              <w:rPr>
                <w:sz w:val="16"/>
                <w:szCs w:val="16"/>
                <w:shd w:val="clear" w:color="auto" w:fill="FFFFFF"/>
              </w:rPr>
            </w:pPr>
            <w:r w:rsidRPr="00E67843">
              <w:rPr>
                <w:sz w:val="16"/>
                <w:szCs w:val="16"/>
                <w:shd w:val="clear" w:color="auto" w:fill="FFFFFF"/>
              </w:rPr>
              <w:t>Состав:</w:t>
            </w:r>
            <w:r>
              <w:rPr>
                <w:sz w:val="16"/>
                <w:szCs w:val="16"/>
                <w:shd w:val="clear" w:color="auto" w:fill="FFFFFF"/>
              </w:rPr>
              <w:t xml:space="preserve"> </w:t>
            </w:r>
            <w:r w:rsidRPr="00E67843">
              <w:rPr>
                <w:sz w:val="16"/>
                <w:szCs w:val="16"/>
                <w:shd w:val="clear" w:color="auto" w:fill="FFFFFF"/>
              </w:rPr>
              <w:t xml:space="preserve">Буфер Г концентрат (10 мл на </w:t>
            </w:r>
            <w:smartTag w:uri="urn:schemas-microsoft-com:office:smarttags" w:element="metricconverter">
              <w:smartTagPr>
                <w:attr w:name="ProductID" w:val="3 л"/>
              </w:smartTagPr>
              <w:r w:rsidRPr="00E67843">
                <w:rPr>
                  <w:sz w:val="16"/>
                  <w:szCs w:val="16"/>
                  <w:shd w:val="clear" w:color="auto" w:fill="FFFFFF"/>
                </w:rPr>
                <w:t>3 л</w:t>
              </w:r>
            </w:smartTag>
            <w:r w:rsidRPr="00E67843">
              <w:rPr>
                <w:sz w:val="16"/>
                <w:szCs w:val="16"/>
                <w:shd w:val="clear" w:color="auto" w:fill="FFFFFF"/>
              </w:rPr>
              <w:t>), 10 мл – 1 флакон</w:t>
            </w:r>
            <w:r>
              <w:rPr>
                <w:sz w:val="16"/>
                <w:szCs w:val="16"/>
                <w:shd w:val="clear" w:color="auto" w:fill="FFFFFF"/>
              </w:rPr>
              <w:t xml:space="preserve"> </w:t>
            </w:r>
            <w:r w:rsidRPr="00E67843">
              <w:rPr>
                <w:sz w:val="16"/>
                <w:szCs w:val="16"/>
                <w:shd w:val="clear" w:color="auto" w:fill="FFFFFF"/>
              </w:rPr>
              <w:t>Хранить в упаковке предприятия-изготовителя в крытых вентилируемых помещениях, не допуская воздействия прямых солнечных лучей, при температуре +2–25 °С в течение всего срока годности (1 год).</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78,00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127,00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80,75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79,95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376,56</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23</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Полоски для определения кислотности в моче БИОСКАН 100 шт. – pH</w:t>
            </w:r>
          </w:p>
          <w:p w:rsidR="00122032" w:rsidRPr="00E67843" w:rsidRDefault="00122032" w:rsidP="00F015DB">
            <w:pPr>
              <w:rPr>
                <w:sz w:val="16"/>
                <w:szCs w:val="16"/>
                <w:shd w:val="clear" w:color="auto" w:fill="FFFFFF"/>
              </w:rPr>
            </w:pPr>
            <w:r w:rsidRPr="00E67843">
              <w:rPr>
                <w:sz w:val="16"/>
                <w:szCs w:val="16"/>
                <w:shd w:val="clear" w:color="auto" w:fill="FFFFFF"/>
              </w:rPr>
              <w:t>Индикаторные полоски БИОСКАН® — рН предназначены для экспресс-анализа уровня кислотности (рН) в моче человека.</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217,00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165,64</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164,00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2510,60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24</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shd w:val="clear" w:color="auto" w:fill="FFFFFF"/>
              </w:rPr>
            </w:pPr>
            <w:r w:rsidRPr="004F7A08">
              <w:rPr>
                <w:b/>
                <w:color w:val="000000"/>
                <w:sz w:val="16"/>
                <w:szCs w:val="16"/>
              </w:rPr>
              <w:t>Ерш пробирочный</w:t>
            </w:r>
            <w:r w:rsidRPr="00E67843">
              <w:rPr>
                <w:color w:val="000000"/>
                <w:sz w:val="16"/>
                <w:szCs w:val="16"/>
              </w:rPr>
              <w:t xml:space="preserve"> </w:t>
            </w:r>
            <w:r w:rsidRPr="00E67843">
              <w:rPr>
                <w:sz w:val="16"/>
                <w:szCs w:val="16"/>
              </w:rPr>
              <w:t>Размер, не менее 280х100х35 мм. Материал щетины: натуральная щетина</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123,00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72,47</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71,75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421,53</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25</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Набор реагентов для определения концентрации кальция в сыворотке или плазме крови.</w:t>
            </w:r>
            <w:r w:rsidRPr="004F7A08">
              <w:rPr>
                <w:b/>
              </w:rPr>
              <w:t xml:space="preserve"> </w:t>
            </w:r>
            <w:r w:rsidRPr="004F7A08">
              <w:rPr>
                <w:b/>
                <w:sz w:val="16"/>
                <w:szCs w:val="16"/>
                <w:shd w:val="clear" w:color="auto" w:fill="FFFFFF"/>
              </w:rPr>
              <w:t>КАЛЬЦИЙ-ОЛЬВЕКС (018.001)</w:t>
            </w:r>
          </w:p>
          <w:p w:rsidR="00122032" w:rsidRPr="00E67843" w:rsidRDefault="00122032" w:rsidP="00F015DB">
            <w:pPr>
              <w:rPr>
                <w:sz w:val="16"/>
                <w:szCs w:val="16"/>
                <w:shd w:val="clear" w:color="auto" w:fill="FFFFFF"/>
              </w:rPr>
            </w:pPr>
            <w:r w:rsidRPr="00E67843">
              <w:rPr>
                <w:sz w:val="16"/>
                <w:szCs w:val="16"/>
                <w:shd w:val="clear" w:color="auto" w:fill="FFFFFF"/>
              </w:rPr>
              <w:t>Набор «КАЛЬЦИЙ-ОЛЬВЕКС» предназначен для количественного определения содержания кальция в сыворотке или плазме крови человека колориметрическим методом в клинической лабораторной диагностике.</w:t>
            </w:r>
          </w:p>
          <w:p w:rsidR="00122032" w:rsidRPr="00E67843" w:rsidRDefault="00122032" w:rsidP="00F015DB">
            <w:pPr>
              <w:pStyle w:val="a3"/>
              <w:shd w:val="clear" w:color="auto" w:fill="FFFFFF"/>
              <w:spacing w:before="0" w:beforeAutospacing="0" w:after="0" w:afterAutospacing="0"/>
              <w:textAlignment w:val="baseline"/>
              <w:rPr>
                <w:sz w:val="16"/>
                <w:szCs w:val="16"/>
              </w:rPr>
            </w:pPr>
            <w:r w:rsidRPr="00E67843">
              <w:rPr>
                <w:sz w:val="16"/>
                <w:szCs w:val="16"/>
              </w:rPr>
              <w:t>СОСТАВ НАБОРА</w:t>
            </w:r>
          </w:p>
          <w:p w:rsidR="00122032" w:rsidRPr="00E67843" w:rsidRDefault="00122032" w:rsidP="00F015DB">
            <w:pPr>
              <w:rPr>
                <w:sz w:val="16"/>
                <w:szCs w:val="16"/>
              </w:rPr>
            </w:pPr>
            <w:r w:rsidRPr="00E67843">
              <w:rPr>
                <w:sz w:val="16"/>
                <w:szCs w:val="16"/>
              </w:rPr>
              <w:t>Реагент 1 – буферный раствор</w:t>
            </w:r>
          </w:p>
          <w:p w:rsidR="00122032" w:rsidRPr="00E67843" w:rsidRDefault="00122032" w:rsidP="00F015DB">
            <w:pPr>
              <w:rPr>
                <w:sz w:val="16"/>
                <w:szCs w:val="16"/>
              </w:rPr>
            </w:pPr>
            <w:r w:rsidRPr="00E67843">
              <w:rPr>
                <w:sz w:val="16"/>
                <w:szCs w:val="16"/>
              </w:rPr>
              <w:t>Реагент 2 - хромоген</w:t>
            </w:r>
          </w:p>
          <w:p w:rsidR="00122032" w:rsidRPr="00E67843" w:rsidRDefault="00122032" w:rsidP="00F015DB">
            <w:pPr>
              <w:rPr>
                <w:sz w:val="16"/>
                <w:szCs w:val="16"/>
              </w:rPr>
            </w:pPr>
            <w:r w:rsidRPr="00E67843">
              <w:rPr>
                <w:sz w:val="16"/>
                <w:szCs w:val="16"/>
              </w:rPr>
              <w:t xml:space="preserve">Калибратор: калибровочный раствор </w:t>
            </w:r>
            <w:r w:rsidRPr="00E67843">
              <w:rPr>
                <w:sz w:val="16"/>
                <w:szCs w:val="16"/>
                <w:shd w:val="clear" w:color="auto" w:fill="FFFFFF"/>
              </w:rPr>
              <w:t xml:space="preserve">кальция хлорида 2,5 ммоль/л </w:t>
            </w:r>
          </w:p>
          <w:p w:rsidR="00122032" w:rsidRPr="00E67843" w:rsidRDefault="00122032" w:rsidP="00F015DB">
            <w:pPr>
              <w:rPr>
                <w:sz w:val="16"/>
                <w:szCs w:val="16"/>
                <w:shd w:val="clear" w:color="auto" w:fill="FFFFFF"/>
              </w:rPr>
            </w:pPr>
            <w:r w:rsidRPr="00E67843">
              <w:rPr>
                <w:sz w:val="16"/>
                <w:szCs w:val="16"/>
              </w:rPr>
              <w:t>Фасовка: Реагент 1 - 100 мл, Реагент 2 – 100 мл, Калибратор- 5 мл.</w:t>
            </w:r>
          </w:p>
          <w:p w:rsidR="00122032" w:rsidRPr="00E67843" w:rsidRDefault="00122032" w:rsidP="00F015DB">
            <w:pPr>
              <w:rPr>
                <w:sz w:val="16"/>
                <w:szCs w:val="16"/>
                <w:shd w:val="clear" w:color="auto" w:fill="FFFFFF"/>
              </w:rPr>
            </w:pPr>
            <w:r w:rsidRPr="00E67843">
              <w:rPr>
                <w:sz w:val="16"/>
                <w:szCs w:val="16"/>
                <w:shd w:val="clear" w:color="auto" w:fill="FFFFFF"/>
              </w:rPr>
              <w:t>Срок годности набора: 18 месяцев при +(18-25)ºС.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545,00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730,00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782,00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755,73</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748,25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2848,</w:t>
            </w:r>
            <w:r w:rsidR="00BC30AE">
              <w:rPr>
                <w:sz w:val="16"/>
                <w:szCs w:val="16"/>
              </w:rPr>
              <w:t>78</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26</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Сульфосалициловая кислота 2-водная</w:t>
            </w:r>
          </w:p>
          <w:p w:rsidR="00122032" w:rsidRPr="00E67843" w:rsidRDefault="00122032" w:rsidP="00F015DB">
            <w:pPr>
              <w:rPr>
                <w:sz w:val="16"/>
                <w:szCs w:val="16"/>
                <w:shd w:val="clear" w:color="auto" w:fill="FFFFFF"/>
              </w:rPr>
            </w:pPr>
            <w:r w:rsidRPr="00E67843">
              <w:rPr>
                <w:sz w:val="16"/>
                <w:szCs w:val="16"/>
                <w:shd w:val="clear" w:color="auto" w:fill="FFFFFF"/>
              </w:rPr>
              <w:t>Сульфосалициловая кислота находит широкое применение в медицинской сфере. Данный препарат позволяет определять уровень белка в моче. Также нередко применяется сульфосалициловая кислота для проведения аналитических работ — дает возможность определять уровень нитратов в воде. Сульфосалициловая кислота может быть использована в качестве антисептического препарата. В промышленной сфере сульфосалициловая кислота используется в качестве дополнительных примесей и добавок к веществу для их синтеза. В химической промышленность сульфосалициловая кислота служит для маскировки металлов и для спектрофотометрических исследований.</w:t>
            </w:r>
          </w:p>
          <w:p w:rsidR="00122032" w:rsidRPr="00E67843" w:rsidRDefault="00122032" w:rsidP="00F015DB">
            <w:pPr>
              <w:rPr>
                <w:sz w:val="16"/>
                <w:szCs w:val="16"/>
                <w:shd w:val="clear" w:color="auto" w:fill="FFFFFF"/>
              </w:rPr>
            </w:pPr>
            <w:r w:rsidRPr="00E67843">
              <w:rPr>
                <w:sz w:val="16"/>
                <w:szCs w:val="16"/>
                <w:shd w:val="clear" w:color="auto" w:fill="FFFFFF"/>
              </w:rPr>
              <w:t>Сульфосалициловая кислота может храниться в упакованном виде в закрытом сухом складском помещении. Поскольку сульфосалициловая кислота очень чувствительна к солнечным лучам, ее хранение на открытой местности недопустимо.</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Кг</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1820,00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1884,16</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1865,50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5569,</w:t>
            </w:r>
            <w:r w:rsidR="00BC30AE">
              <w:rPr>
                <w:sz w:val="16"/>
                <w:szCs w:val="16"/>
              </w:rPr>
              <w:t>66</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27</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НАТРИЙ ЛИМОННОКИСЛЫЙ 3-Х ЗАМЕЩЕННЫЙ 2-Х ВОДНЫЙ ПИЩЕВОЙ</w:t>
            </w:r>
          </w:p>
          <w:p w:rsidR="00122032" w:rsidRPr="00E67843" w:rsidRDefault="00122032" w:rsidP="00F015DB">
            <w:pPr>
              <w:rPr>
                <w:sz w:val="16"/>
                <w:szCs w:val="16"/>
                <w:shd w:val="clear" w:color="auto" w:fill="FFFFFF"/>
              </w:rPr>
            </w:pPr>
            <w:r w:rsidRPr="00E67843">
              <w:rPr>
                <w:sz w:val="16"/>
                <w:szCs w:val="16"/>
                <w:shd w:val="clear" w:color="auto" w:fill="FFFFFF"/>
              </w:rPr>
              <w:t>Натрий лимоннокислый 3-замещенный 2-водный (цитрат натрия 3-замещённый Е331) является натриевой солью лимонной кислоты и предназначен для использования в пищевой промышленности, где используется как регулятор кислотности, комплексообразователь, диспергирующий агент, буферное и вкусовое вещество, эмульгатор, соль-плавитель в соответствии с рецептурами производителей.</w:t>
            </w:r>
            <w:r>
              <w:rPr>
                <w:sz w:val="16"/>
                <w:szCs w:val="16"/>
                <w:shd w:val="clear" w:color="auto" w:fill="FFFFFF"/>
              </w:rPr>
              <w:t xml:space="preserve"> </w:t>
            </w:r>
            <w:r w:rsidRPr="00E67843">
              <w:rPr>
                <w:sz w:val="16"/>
                <w:szCs w:val="16"/>
                <w:shd w:val="clear" w:color="auto" w:fill="FFFFFF"/>
              </w:rPr>
              <w:t>Представляет собой белый кристаллический порошок, легко растворимый в воде, слабо растворимый в спирте.</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Кг</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910,00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942,08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932,75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3713,</w:t>
            </w:r>
            <w:r w:rsidR="00BC30AE">
              <w:rPr>
                <w:sz w:val="16"/>
                <w:szCs w:val="16"/>
              </w:rPr>
              <w:t>11</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t>28</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spacing w:after="20"/>
              <w:rPr>
                <w:sz w:val="16"/>
                <w:szCs w:val="16"/>
              </w:rPr>
            </w:pPr>
            <w:r w:rsidRPr="004F7A08">
              <w:rPr>
                <w:b/>
                <w:sz w:val="16"/>
                <w:szCs w:val="16"/>
              </w:rPr>
              <w:t>Масло иммерсионное синтетическое.</w:t>
            </w:r>
            <w:r w:rsidRPr="00E67843">
              <w:rPr>
                <w:sz w:val="16"/>
                <w:szCs w:val="16"/>
              </w:rPr>
              <w:t xml:space="preserve"> Применение: для микроскопии. Во флаконе не менее 100 мл.</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Флак</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85,00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97,20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88,00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87,13</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893,32</w:t>
            </w:r>
          </w:p>
        </w:tc>
      </w:tr>
      <w:tr w:rsidR="00122032" w:rsidRPr="0042590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jc w:val="center"/>
              <w:rPr>
                <w:sz w:val="16"/>
                <w:szCs w:val="16"/>
              </w:rPr>
            </w:pPr>
            <w:r>
              <w:rPr>
                <w:sz w:val="16"/>
                <w:szCs w:val="16"/>
              </w:rPr>
              <w:t>29</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МИКРОВЕТ 200, КЗ-ЭДТА, 100 ШТ/УП.</w:t>
            </w:r>
          </w:p>
          <w:p w:rsidR="00122032" w:rsidRPr="00425902" w:rsidRDefault="00122032" w:rsidP="00F015DB">
            <w:pPr>
              <w:rPr>
                <w:sz w:val="16"/>
                <w:szCs w:val="16"/>
                <w:shd w:val="clear" w:color="auto" w:fill="FFFFFF"/>
              </w:rPr>
            </w:pPr>
            <w:r w:rsidRPr="00425902">
              <w:rPr>
                <w:sz w:val="16"/>
                <w:szCs w:val="16"/>
                <w:shd w:val="clear" w:color="auto" w:fill="FFFFFF"/>
              </w:rPr>
              <w:t>Пробирки для взятия капиллярной крови Microvette с К3 ЭДТА в качестве антикоагулянта предназначены для получения пробы цельной ЭДТА-стабилизированной крови для проведения гематологических исследований. Антикоагулянт К3 ЭДТА нанесен на внутренние стенки пробирки и капилляра в виде равномерного мелкодисперсного напыления, благодаря чему он полностью легко растворяется в пробе при перемешивании, предотвращая образование сгустков/микросгустков и обеспечивая высокое качество получаемых для анализа проб и достоверность результатов анали</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34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17</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1320,10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1415,74</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r w:rsidRPr="00425902">
              <w:rPr>
                <w:sz w:val="16"/>
                <w:szCs w:val="16"/>
              </w:rPr>
              <w:t>1369,46</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F015DB">
            <w:pPr>
              <w:tabs>
                <w:tab w:val="left" w:pos="3525"/>
                <w:tab w:val="left" w:pos="4294"/>
              </w:tabs>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22032" w:rsidRPr="00425902" w:rsidRDefault="00122032" w:rsidP="00BC30AE">
            <w:pPr>
              <w:tabs>
                <w:tab w:val="left" w:pos="3525"/>
                <w:tab w:val="left" w:pos="4294"/>
              </w:tabs>
              <w:jc w:val="center"/>
              <w:rPr>
                <w:sz w:val="16"/>
                <w:szCs w:val="16"/>
              </w:rPr>
            </w:pPr>
            <w:r w:rsidRPr="00425902">
              <w:rPr>
                <w:sz w:val="16"/>
                <w:szCs w:val="16"/>
              </w:rPr>
              <w:t>46526,</w:t>
            </w:r>
            <w:r w:rsidR="00BC30AE">
              <w:rPr>
                <w:sz w:val="16"/>
                <w:szCs w:val="16"/>
              </w:rPr>
              <w:t>73</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F015DB" w:rsidP="00F015DB">
            <w:pPr>
              <w:jc w:val="center"/>
              <w:rPr>
                <w:sz w:val="16"/>
                <w:szCs w:val="16"/>
              </w:rPr>
            </w:pPr>
            <w:r>
              <w:rPr>
                <w:sz w:val="16"/>
                <w:szCs w:val="16"/>
              </w:rPr>
              <w:t>30</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shd w:val="clear" w:color="auto" w:fill="FFFFFF"/>
              </w:rPr>
            </w:pPr>
            <w:r w:rsidRPr="004F7A08">
              <w:rPr>
                <w:b/>
                <w:sz w:val="16"/>
                <w:szCs w:val="16"/>
                <w:shd w:val="clear" w:color="auto" w:fill="FFFFFF"/>
              </w:rPr>
              <w:t>Набор реагентов для определения концентрации триглицеридов в сыворотке и плазме крови.</w:t>
            </w:r>
            <w:r w:rsidRPr="00E67843">
              <w:rPr>
                <w:sz w:val="16"/>
                <w:szCs w:val="16"/>
                <w:shd w:val="clear" w:color="auto" w:fill="FFFFFF"/>
              </w:rPr>
              <w:t xml:space="preserve"> (арт. </w:t>
            </w:r>
            <w:r w:rsidRPr="00E67843">
              <w:rPr>
                <w:sz w:val="16"/>
                <w:szCs w:val="16"/>
                <w:shd w:val="clear" w:color="auto" w:fill="FFFFFF"/>
              </w:rPr>
              <w:lastRenderedPageBreak/>
              <w:t>017.012)</w:t>
            </w:r>
            <w:r>
              <w:rPr>
                <w:sz w:val="16"/>
                <w:szCs w:val="16"/>
                <w:shd w:val="clear" w:color="auto" w:fill="FFFFFF"/>
              </w:rPr>
              <w:t xml:space="preserve"> </w:t>
            </w:r>
            <w:r w:rsidRPr="00E67843">
              <w:rPr>
                <w:sz w:val="16"/>
                <w:szCs w:val="16"/>
                <w:shd w:val="clear" w:color="auto" w:fill="FFFFFF"/>
              </w:rPr>
              <w:t>Метод: реакция Триндера; GPO-PAP; по конечной точке.</w:t>
            </w:r>
          </w:p>
          <w:p w:rsidR="00122032" w:rsidRPr="00E67843" w:rsidRDefault="00122032" w:rsidP="00F015DB">
            <w:pPr>
              <w:rPr>
                <w:sz w:val="16"/>
                <w:szCs w:val="16"/>
                <w:shd w:val="clear" w:color="auto" w:fill="FFFFFF"/>
              </w:rPr>
            </w:pPr>
            <w:r w:rsidRPr="00E67843">
              <w:rPr>
                <w:sz w:val="16"/>
                <w:szCs w:val="16"/>
                <w:shd w:val="clear" w:color="auto" w:fill="FFFFFF"/>
              </w:rPr>
              <w:t>Набор «ТРИГЛИЦЕРИДЫ-ОЛЬВЕКС» предназначен для количественного определения содержания триглицеридов в сыворотке и плазме крови человека энзиматическим колориметрическим методом в клинической лабораторной диагностике.</w:t>
            </w:r>
          </w:p>
          <w:p w:rsidR="00122032" w:rsidRPr="00E67843" w:rsidRDefault="00122032" w:rsidP="00F015DB">
            <w:pPr>
              <w:pStyle w:val="a3"/>
              <w:shd w:val="clear" w:color="auto" w:fill="FFFFFF"/>
              <w:spacing w:before="0" w:beforeAutospacing="0" w:after="0" w:afterAutospacing="0"/>
              <w:textAlignment w:val="baseline"/>
              <w:rPr>
                <w:sz w:val="16"/>
                <w:szCs w:val="16"/>
              </w:rPr>
            </w:pPr>
            <w:r w:rsidRPr="00E67843">
              <w:rPr>
                <w:sz w:val="16"/>
                <w:szCs w:val="16"/>
              </w:rPr>
              <w:t>СОСТАВ НАБОРА</w:t>
            </w:r>
            <w:r>
              <w:rPr>
                <w:sz w:val="16"/>
                <w:szCs w:val="16"/>
              </w:rPr>
              <w:t xml:space="preserve"> </w:t>
            </w:r>
            <w:r w:rsidRPr="00E67843">
              <w:rPr>
                <w:sz w:val="16"/>
                <w:szCs w:val="16"/>
              </w:rPr>
              <w:t>Реагент 1 – 100 мл;</w:t>
            </w:r>
          </w:p>
          <w:p w:rsidR="00122032" w:rsidRPr="00E67843" w:rsidRDefault="00122032" w:rsidP="00F015DB">
            <w:pPr>
              <w:rPr>
                <w:sz w:val="16"/>
                <w:szCs w:val="16"/>
              </w:rPr>
            </w:pPr>
            <w:r w:rsidRPr="00E67843">
              <w:rPr>
                <w:sz w:val="16"/>
                <w:szCs w:val="16"/>
              </w:rPr>
              <w:t>Реагент 2 : лиофилизат.</w:t>
            </w:r>
          </w:p>
          <w:p w:rsidR="00122032" w:rsidRPr="00E67843" w:rsidRDefault="00122032" w:rsidP="00F015DB">
            <w:pPr>
              <w:rPr>
                <w:sz w:val="16"/>
                <w:szCs w:val="16"/>
              </w:rPr>
            </w:pPr>
            <w:r w:rsidRPr="00E67843">
              <w:rPr>
                <w:sz w:val="16"/>
                <w:szCs w:val="16"/>
              </w:rPr>
              <w:t xml:space="preserve">Калибратор: калибровочный раствор </w:t>
            </w:r>
            <w:r w:rsidRPr="00E67843">
              <w:rPr>
                <w:sz w:val="16"/>
                <w:szCs w:val="16"/>
                <w:shd w:val="clear" w:color="auto" w:fill="FFFFFF"/>
              </w:rPr>
              <w:t>триглицеридов 2,29 ммоль/л в пересчете на триолеин)</w:t>
            </w:r>
          </w:p>
          <w:p w:rsidR="00122032" w:rsidRPr="00E67843" w:rsidRDefault="00122032" w:rsidP="00F015DB">
            <w:pPr>
              <w:rPr>
                <w:sz w:val="16"/>
                <w:szCs w:val="16"/>
                <w:shd w:val="clear" w:color="auto" w:fill="FFFFFF"/>
              </w:rPr>
            </w:pPr>
            <w:r w:rsidRPr="00E67843">
              <w:rPr>
                <w:sz w:val="16"/>
                <w:szCs w:val="16"/>
              </w:rPr>
              <w:t>Фасовка: Реагент 1 - 100 мл, Реагент 2 – 2 флакона, Калибратор- 2 мл.</w:t>
            </w:r>
          </w:p>
          <w:p w:rsidR="00122032" w:rsidRPr="00E67843" w:rsidRDefault="00122032" w:rsidP="00F015DB">
            <w:pPr>
              <w:rPr>
                <w:sz w:val="16"/>
                <w:szCs w:val="16"/>
                <w:shd w:val="clear" w:color="auto" w:fill="FFFFFF"/>
              </w:rPr>
            </w:pPr>
            <w:r w:rsidRPr="00E67843">
              <w:rPr>
                <w:sz w:val="16"/>
                <w:szCs w:val="16"/>
                <w:shd w:val="clear" w:color="auto" w:fill="FFFFFF"/>
              </w:rPr>
              <w:t>Срок годности набора: 12 месяцев при +(2-8)ºС.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lastRenderedPageBreak/>
              <w:t>Упак</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1495,00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2140,00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1501,11</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1486,25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9686,8</w:t>
            </w:r>
            <w:r w:rsidR="00BC30AE">
              <w:rPr>
                <w:sz w:val="16"/>
                <w:szCs w:val="16"/>
              </w:rPr>
              <w:t>3</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jc w:val="center"/>
              <w:rPr>
                <w:sz w:val="16"/>
                <w:szCs w:val="16"/>
              </w:rPr>
            </w:pPr>
            <w:r>
              <w:rPr>
                <w:sz w:val="16"/>
                <w:szCs w:val="16"/>
              </w:rPr>
              <w:lastRenderedPageBreak/>
              <w:t>3</w:t>
            </w:r>
            <w:r w:rsidR="00F015DB">
              <w:rPr>
                <w:sz w:val="16"/>
                <w:szCs w:val="16"/>
              </w:rPr>
              <w:t>1</w:t>
            </w:r>
          </w:p>
        </w:tc>
        <w:tc>
          <w:tcPr>
            <w:tcW w:w="3969" w:type="dxa"/>
            <w:tcBorders>
              <w:top w:val="single" w:sz="4" w:space="0" w:color="auto"/>
              <w:left w:val="single" w:sz="4" w:space="0" w:color="auto"/>
              <w:bottom w:val="single" w:sz="4" w:space="0" w:color="auto"/>
              <w:right w:val="single" w:sz="4" w:space="0" w:color="auto"/>
            </w:tcBorders>
          </w:tcPr>
          <w:p w:rsidR="00122032" w:rsidRPr="004F7A08" w:rsidRDefault="00122032" w:rsidP="00F015DB">
            <w:pPr>
              <w:rPr>
                <w:b/>
                <w:sz w:val="16"/>
                <w:szCs w:val="16"/>
                <w:shd w:val="clear" w:color="auto" w:fill="FFFFFF"/>
              </w:rPr>
            </w:pPr>
            <w:r w:rsidRPr="004F7A08">
              <w:rPr>
                <w:b/>
                <w:sz w:val="16"/>
                <w:szCs w:val="16"/>
                <w:shd w:val="clear" w:color="auto" w:fill="FFFFFF"/>
              </w:rPr>
              <w:t xml:space="preserve">ТЕСТ-ПОЛОСКИ ДИРУИ DIRUI H-10 К АНАЛИЗАТОРУ МОЧИ DIRUI H-100, 100ШТ </w:t>
            </w:r>
          </w:p>
          <w:p w:rsidR="00122032" w:rsidRPr="00E67843" w:rsidRDefault="00122032" w:rsidP="00F015DB">
            <w:pPr>
              <w:rPr>
                <w:sz w:val="16"/>
                <w:szCs w:val="16"/>
                <w:shd w:val="clear" w:color="auto" w:fill="FFFFFF"/>
              </w:rPr>
            </w:pPr>
            <w:r w:rsidRPr="00E67843">
              <w:rPr>
                <w:sz w:val="16"/>
                <w:szCs w:val="16"/>
                <w:shd w:val="clear" w:color="auto" w:fill="FFFFFF"/>
              </w:rPr>
              <w:t>Реагентные полоски Dirui Н выпускаются для качественного и полуколичественного анализа мочи и являются реагентом для диагностики in vitro. Эти полоски предназначены только для профессионального использования.</w:t>
            </w:r>
          </w:p>
          <w:p w:rsidR="00122032" w:rsidRPr="00E67843" w:rsidRDefault="00122032" w:rsidP="00F015DB">
            <w:pPr>
              <w:rPr>
                <w:sz w:val="16"/>
                <w:szCs w:val="16"/>
                <w:shd w:val="clear" w:color="auto" w:fill="FFFFFF"/>
              </w:rPr>
            </w:pPr>
            <w:r w:rsidRPr="00E67843">
              <w:rPr>
                <w:sz w:val="16"/>
                <w:szCs w:val="16"/>
                <w:shd w:val="clear" w:color="auto" w:fill="FFFFFF"/>
              </w:rPr>
              <w:t>Предназначение:</w:t>
            </w:r>
          </w:p>
          <w:p w:rsidR="00122032" w:rsidRPr="00E67843" w:rsidRDefault="00122032" w:rsidP="00F015DB">
            <w:pPr>
              <w:rPr>
                <w:sz w:val="16"/>
                <w:szCs w:val="16"/>
                <w:shd w:val="clear" w:color="auto" w:fill="FFFFFF"/>
              </w:rPr>
            </w:pPr>
            <w:r w:rsidRPr="00E67843">
              <w:rPr>
                <w:sz w:val="16"/>
                <w:szCs w:val="16"/>
                <w:shd w:val="clear" w:color="auto" w:fill="FFFFFF"/>
              </w:rPr>
              <w:t>Реагентные полоски для анализа мочи invitro, используется на анализаторе мочи.</w:t>
            </w:r>
          </w:p>
          <w:p w:rsidR="00122032" w:rsidRPr="00E67843" w:rsidRDefault="00122032" w:rsidP="00F015DB">
            <w:pPr>
              <w:rPr>
                <w:sz w:val="16"/>
                <w:szCs w:val="16"/>
                <w:shd w:val="clear" w:color="auto" w:fill="FFFFFF"/>
              </w:rPr>
            </w:pPr>
            <w:r w:rsidRPr="00E67843">
              <w:rPr>
                <w:sz w:val="16"/>
                <w:szCs w:val="16"/>
                <w:shd w:val="clear" w:color="auto" w:fill="FFFFFF"/>
              </w:rPr>
              <w:t>Принцип работы:</w:t>
            </w:r>
            <w:r>
              <w:rPr>
                <w:sz w:val="16"/>
                <w:szCs w:val="16"/>
                <w:shd w:val="clear" w:color="auto" w:fill="FFFFFF"/>
              </w:rPr>
              <w:t xml:space="preserve"> </w:t>
            </w:r>
            <w:r w:rsidRPr="00E67843">
              <w:rPr>
                <w:sz w:val="16"/>
                <w:szCs w:val="16"/>
                <w:shd w:val="clear" w:color="auto" w:fill="FFFFFF"/>
              </w:rPr>
              <w:t>«Сухая химия» на подложке.</w:t>
            </w:r>
          </w:p>
          <w:p w:rsidR="00122032" w:rsidRPr="00E67843" w:rsidRDefault="00122032" w:rsidP="00F015DB">
            <w:pPr>
              <w:rPr>
                <w:sz w:val="16"/>
                <w:szCs w:val="16"/>
                <w:shd w:val="clear" w:color="auto" w:fill="FFFFFF"/>
              </w:rPr>
            </w:pPr>
            <w:r w:rsidRPr="00E67843">
              <w:rPr>
                <w:sz w:val="16"/>
                <w:szCs w:val="16"/>
                <w:shd w:val="clear" w:color="auto" w:fill="FFFFFF"/>
              </w:rPr>
              <w:t>Специфичность:</w:t>
            </w:r>
            <w:r>
              <w:rPr>
                <w:sz w:val="16"/>
                <w:szCs w:val="16"/>
                <w:shd w:val="clear" w:color="auto" w:fill="FFFFFF"/>
              </w:rPr>
              <w:t xml:space="preserve"> </w:t>
            </w:r>
            <w:r w:rsidRPr="00E67843">
              <w:rPr>
                <w:sz w:val="16"/>
                <w:szCs w:val="16"/>
                <w:shd w:val="clear" w:color="auto" w:fill="FFFFFF"/>
              </w:rPr>
              <w:t>Только для совместного использования с автоматическим анализатором мочи H-100</w:t>
            </w:r>
          </w:p>
          <w:p w:rsidR="00122032" w:rsidRPr="00E67843" w:rsidRDefault="00122032" w:rsidP="00F015DB">
            <w:pPr>
              <w:rPr>
                <w:sz w:val="16"/>
                <w:szCs w:val="16"/>
                <w:shd w:val="clear" w:color="auto" w:fill="FFFFFF"/>
              </w:rPr>
            </w:pPr>
            <w:r w:rsidRPr="00E67843">
              <w:rPr>
                <w:sz w:val="16"/>
                <w:szCs w:val="16"/>
                <w:shd w:val="clear" w:color="auto" w:fill="FFFFFF"/>
              </w:rPr>
              <w:t>Параметры:</w:t>
            </w:r>
            <w:r>
              <w:rPr>
                <w:sz w:val="16"/>
                <w:szCs w:val="16"/>
                <w:shd w:val="clear" w:color="auto" w:fill="FFFFFF"/>
              </w:rPr>
              <w:t xml:space="preserve"> </w:t>
            </w:r>
            <w:r w:rsidRPr="00E67843">
              <w:rPr>
                <w:sz w:val="16"/>
                <w:szCs w:val="16"/>
                <w:shd w:val="clear" w:color="auto" w:fill="FFFFFF"/>
              </w:rPr>
              <w:t>Уробилиноген, Билирубин, Кетоны (ацетоуксусная кислота), Кровь, Белок, Нитриты, Лейкоциты, Глюкоза, Удельный вес, рН</w:t>
            </w:r>
          </w:p>
          <w:p w:rsidR="00122032" w:rsidRPr="00E67843" w:rsidRDefault="00122032" w:rsidP="00F015DB">
            <w:pPr>
              <w:rPr>
                <w:sz w:val="16"/>
                <w:szCs w:val="16"/>
                <w:shd w:val="clear" w:color="auto" w:fill="FFFFFF"/>
              </w:rPr>
            </w:pPr>
            <w:r w:rsidRPr="00E67843">
              <w:rPr>
                <w:sz w:val="16"/>
                <w:szCs w:val="16"/>
                <w:shd w:val="clear" w:color="auto" w:fill="FFFFFF"/>
              </w:rPr>
              <w:t>Количество тест полосок DIRUI-H-10 в 1 упаковке: 100 шт.</w:t>
            </w:r>
          </w:p>
          <w:p w:rsidR="00122032" w:rsidRPr="00E67843" w:rsidRDefault="00122032" w:rsidP="00F015DB">
            <w:pPr>
              <w:rPr>
                <w:sz w:val="16"/>
                <w:szCs w:val="16"/>
                <w:shd w:val="clear" w:color="auto" w:fill="FFFFFF"/>
              </w:rPr>
            </w:pPr>
            <w:r w:rsidRPr="00E67843">
              <w:rPr>
                <w:sz w:val="16"/>
                <w:szCs w:val="16"/>
                <w:shd w:val="clear" w:color="auto" w:fill="FFFFFF"/>
              </w:rPr>
              <w:t>Диапазон результатов и чувствительность:</w:t>
            </w:r>
          </w:p>
          <w:p w:rsidR="00122032" w:rsidRPr="00E67843" w:rsidRDefault="00122032" w:rsidP="00F015DB">
            <w:pPr>
              <w:rPr>
                <w:sz w:val="16"/>
                <w:szCs w:val="16"/>
                <w:shd w:val="clear" w:color="auto" w:fill="FFFFFF"/>
              </w:rPr>
            </w:pPr>
            <w:r w:rsidRPr="00E67843">
              <w:rPr>
                <w:sz w:val="16"/>
                <w:szCs w:val="16"/>
                <w:shd w:val="clear" w:color="auto" w:fill="FFFFFF"/>
              </w:rPr>
              <w:t>рН: Диапазон 5-9</w:t>
            </w:r>
          </w:p>
          <w:p w:rsidR="00122032" w:rsidRPr="00E67843" w:rsidRDefault="00122032" w:rsidP="00F015DB">
            <w:pPr>
              <w:rPr>
                <w:sz w:val="16"/>
                <w:szCs w:val="16"/>
                <w:shd w:val="clear" w:color="auto" w:fill="FFFFFF"/>
              </w:rPr>
            </w:pPr>
            <w:r w:rsidRPr="00E67843">
              <w:rPr>
                <w:sz w:val="16"/>
                <w:szCs w:val="16"/>
                <w:shd w:val="clear" w:color="auto" w:fill="FFFFFF"/>
              </w:rPr>
              <w:t>Удельный вес: Диапазон 1,000-1,030</w:t>
            </w:r>
          </w:p>
          <w:p w:rsidR="00122032" w:rsidRPr="00E67843" w:rsidRDefault="00122032" w:rsidP="00F015DB">
            <w:pPr>
              <w:rPr>
                <w:sz w:val="16"/>
                <w:szCs w:val="16"/>
                <w:shd w:val="clear" w:color="auto" w:fill="FFFFFF"/>
              </w:rPr>
            </w:pPr>
            <w:r w:rsidRPr="00E67843">
              <w:rPr>
                <w:sz w:val="16"/>
                <w:szCs w:val="16"/>
                <w:shd w:val="clear" w:color="auto" w:fill="FFFFFF"/>
              </w:rPr>
              <w:t>Глюкоза (ммоль/л): 5,6 – 55</w:t>
            </w:r>
          </w:p>
          <w:p w:rsidR="00122032" w:rsidRPr="00E67843" w:rsidRDefault="00122032" w:rsidP="00F015DB">
            <w:pPr>
              <w:rPr>
                <w:sz w:val="16"/>
                <w:szCs w:val="16"/>
                <w:shd w:val="clear" w:color="auto" w:fill="FFFFFF"/>
              </w:rPr>
            </w:pPr>
            <w:r w:rsidRPr="00E67843">
              <w:rPr>
                <w:sz w:val="16"/>
                <w:szCs w:val="16"/>
                <w:shd w:val="clear" w:color="auto" w:fill="FFFFFF"/>
              </w:rPr>
              <w:t>Лейкоциты (кл/мкл): 5 – 500</w:t>
            </w:r>
          </w:p>
          <w:p w:rsidR="00122032" w:rsidRPr="00E67843" w:rsidRDefault="00122032" w:rsidP="00F015DB">
            <w:pPr>
              <w:rPr>
                <w:sz w:val="16"/>
                <w:szCs w:val="16"/>
                <w:shd w:val="clear" w:color="auto" w:fill="FFFFFF"/>
              </w:rPr>
            </w:pPr>
            <w:r w:rsidRPr="00E67843">
              <w:rPr>
                <w:sz w:val="16"/>
                <w:szCs w:val="16"/>
                <w:shd w:val="clear" w:color="auto" w:fill="FFFFFF"/>
              </w:rPr>
              <w:t>Нитриты (мкмоль/л):22(качественная реакция)</w:t>
            </w:r>
          </w:p>
          <w:p w:rsidR="00122032" w:rsidRPr="00E67843" w:rsidRDefault="00122032" w:rsidP="00F015DB">
            <w:pPr>
              <w:rPr>
                <w:sz w:val="16"/>
                <w:szCs w:val="16"/>
                <w:shd w:val="clear" w:color="auto" w:fill="FFFFFF"/>
              </w:rPr>
            </w:pPr>
            <w:r w:rsidRPr="00E67843">
              <w:rPr>
                <w:sz w:val="16"/>
                <w:szCs w:val="16"/>
                <w:shd w:val="clear" w:color="auto" w:fill="FFFFFF"/>
              </w:rPr>
              <w:t>Белок (г/л): 0,3 – 20,0</w:t>
            </w:r>
          </w:p>
          <w:p w:rsidR="00122032" w:rsidRPr="00E67843" w:rsidRDefault="00122032" w:rsidP="00F015DB">
            <w:pPr>
              <w:rPr>
                <w:sz w:val="16"/>
                <w:szCs w:val="16"/>
                <w:shd w:val="clear" w:color="auto" w:fill="FFFFFF"/>
              </w:rPr>
            </w:pPr>
            <w:r w:rsidRPr="00E67843">
              <w:rPr>
                <w:sz w:val="16"/>
                <w:szCs w:val="16"/>
                <w:shd w:val="clear" w:color="auto" w:fill="FFFFFF"/>
              </w:rPr>
              <w:t>Кровь (кл/мкл): 15 – 200</w:t>
            </w:r>
          </w:p>
          <w:p w:rsidR="00122032" w:rsidRPr="00E67843" w:rsidRDefault="00122032" w:rsidP="00F015DB">
            <w:pPr>
              <w:rPr>
                <w:sz w:val="16"/>
                <w:szCs w:val="16"/>
                <w:shd w:val="clear" w:color="auto" w:fill="FFFFFF"/>
              </w:rPr>
            </w:pPr>
            <w:r w:rsidRPr="00E67843">
              <w:rPr>
                <w:sz w:val="16"/>
                <w:szCs w:val="16"/>
                <w:shd w:val="clear" w:color="auto" w:fill="FFFFFF"/>
              </w:rPr>
              <w:t>Кетоны (ацетоуксусная кислота) (ммоль/л):1,0 – 16,0</w:t>
            </w:r>
          </w:p>
          <w:p w:rsidR="00122032" w:rsidRPr="00E67843" w:rsidRDefault="00122032" w:rsidP="00F015DB">
            <w:pPr>
              <w:rPr>
                <w:sz w:val="16"/>
                <w:szCs w:val="16"/>
                <w:shd w:val="clear" w:color="auto" w:fill="FFFFFF"/>
              </w:rPr>
            </w:pPr>
            <w:r w:rsidRPr="00E67843">
              <w:rPr>
                <w:sz w:val="16"/>
                <w:szCs w:val="16"/>
                <w:shd w:val="clear" w:color="auto" w:fill="FFFFFF"/>
              </w:rPr>
              <w:t>Билирубин (мкмоль/л): 17 – 100</w:t>
            </w:r>
          </w:p>
          <w:p w:rsidR="00122032" w:rsidRPr="00E67843" w:rsidRDefault="00122032" w:rsidP="00F015DB">
            <w:pPr>
              <w:rPr>
                <w:sz w:val="16"/>
                <w:szCs w:val="16"/>
                <w:shd w:val="clear" w:color="auto" w:fill="FFFFFF"/>
              </w:rPr>
            </w:pPr>
            <w:r w:rsidRPr="00E67843">
              <w:rPr>
                <w:sz w:val="16"/>
                <w:szCs w:val="16"/>
                <w:shd w:val="clear" w:color="auto" w:fill="FFFFFF"/>
              </w:rPr>
              <w:t>10.Уробилиноген (мкмоль/л): 17 –131</w:t>
            </w:r>
          </w:p>
          <w:p w:rsidR="00122032" w:rsidRPr="00E67843" w:rsidRDefault="00122032" w:rsidP="00F015DB">
            <w:pPr>
              <w:rPr>
                <w:sz w:val="16"/>
                <w:szCs w:val="16"/>
                <w:shd w:val="clear" w:color="auto" w:fill="FFFFFF"/>
              </w:rPr>
            </w:pPr>
            <w:r w:rsidRPr="00E67843">
              <w:rPr>
                <w:sz w:val="16"/>
                <w:szCs w:val="16"/>
                <w:shd w:val="clear" w:color="auto" w:fill="FFFFFF"/>
              </w:rPr>
              <w:t>Стабильность и хранение: Температура хранения: 2-30ºС в сухом и защищенном от света месте в оригинальной упаковке.</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720,00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017575" w:rsidRDefault="00122032" w:rsidP="00F015DB">
            <w:pPr>
              <w:tabs>
                <w:tab w:val="left" w:pos="3525"/>
                <w:tab w:val="left" w:pos="4294"/>
              </w:tabs>
              <w:jc w:val="center"/>
              <w:rPr>
                <w:sz w:val="16"/>
                <w:szCs w:val="16"/>
              </w:rPr>
            </w:pPr>
            <w:r>
              <w:rPr>
                <w:sz w:val="16"/>
                <w:szCs w:val="16"/>
              </w:rPr>
              <w:t>880,00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969,00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911,02</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902,00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5258,4</w:t>
            </w:r>
            <w:r w:rsidR="00BC30AE">
              <w:rPr>
                <w:sz w:val="16"/>
                <w:szCs w:val="16"/>
              </w:rPr>
              <w:t>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F015DB" w:rsidP="00F015DB">
            <w:pPr>
              <w:jc w:val="center"/>
              <w:rPr>
                <w:sz w:val="16"/>
                <w:szCs w:val="16"/>
              </w:rPr>
            </w:pPr>
            <w:r>
              <w:rPr>
                <w:sz w:val="16"/>
                <w:szCs w:val="16"/>
              </w:rPr>
              <w:t>32</w:t>
            </w:r>
          </w:p>
        </w:tc>
        <w:tc>
          <w:tcPr>
            <w:tcW w:w="3969" w:type="dxa"/>
            <w:tcBorders>
              <w:top w:val="single" w:sz="4" w:space="0" w:color="auto"/>
              <w:left w:val="single" w:sz="4" w:space="0" w:color="auto"/>
              <w:bottom w:val="single" w:sz="4" w:space="0" w:color="auto"/>
              <w:right w:val="single" w:sz="4" w:space="0" w:color="auto"/>
            </w:tcBorders>
          </w:tcPr>
          <w:p w:rsidR="00122032" w:rsidRPr="00E67843" w:rsidRDefault="00122032" w:rsidP="00F015DB">
            <w:pPr>
              <w:rPr>
                <w:sz w:val="16"/>
                <w:szCs w:val="16"/>
                <w:shd w:val="clear" w:color="auto" w:fill="FFFFFF"/>
              </w:rPr>
            </w:pPr>
            <w:r w:rsidRPr="004F7A08">
              <w:rPr>
                <w:b/>
                <w:sz w:val="16"/>
                <w:szCs w:val="16"/>
                <w:shd w:val="clear" w:color="auto" w:fill="FFFFFF"/>
              </w:rPr>
              <w:t xml:space="preserve">Набор реагентов для определения содержания креатинина  в сыв.крови (плазме) и моче (КРЕАТИНИН - Ольвекс) </w:t>
            </w:r>
            <w:r w:rsidRPr="00E67843">
              <w:rPr>
                <w:sz w:val="16"/>
                <w:szCs w:val="16"/>
                <w:shd w:val="clear" w:color="auto" w:fill="FFFFFF"/>
              </w:rPr>
              <w:t>(арт.004</w:t>
            </w:r>
            <w:r>
              <w:rPr>
                <w:sz w:val="16"/>
                <w:szCs w:val="16"/>
                <w:shd w:val="clear" w:color="auto" w:fill="FFFFFF"/>
              </w:rPr>
              <w:t>.</w:t>
            </w:r>
            <w:r w:rsidRPr="00E67843">
              <w:rPr>
                <w:sz w:val="16"/>
                <w:szCs w:val="16"/>
                <w:shd w:val="clear" w:color="auto" w:fill="FFFFFF"/>
              </w:rPr>
              <w:t>00</w:t>
            </w:r>
            <w:r>
              <w:rPr>
                <w:sz w:val="16"/>
                <w:szCs w:val="16"/>
                <w:shd w:val="clear" w:color="auto" w:fill="FFFFFF"/>
              </w:rPr>
              <w:t>2</w:t>
            </w:r>
            <w:r w:rsidRPr="00E67843">
              <w:rPr>
                <w:sz w:val="16"/>
                <w:szCs w:val="16"/>
                <w:shd w:val="clear" w:color="auto" w:fill="FFFFFF"/>
              </w:rPr>
              <w:t xml:space="preserve">) </w:t>
            </w:r>
          </w:p>
          <w:p w:rsidR="00122032" w:rsidRPr="00E67843" w:rsidRDefault="00122032" w:rsidP="00F015DB">
            <w:pPr>
              <w:rPr>
                <w:sz w:val="16"/>
                <w:szCs w:val="16"/>
                <w:shd w:val="clear" w:color="auto" w:fill="FFFFFF"/>
              </w:rPr>
            </w:pPr>
            <w:r w:rsidRPr="00E67843">
              <w:rPr>
                <w:sz w:val="16"/>
                <w:szCs w:val="16"/>
                <w:shd w:val="clear" w:color="auto" w:fill="FFFFFF"/>
              </w:rPr>
              <w:t xml:space="preserve">Набор «Креатинин-Ольвекс» предназначен для количественного определения содержания креатинина </w:t>
            </w:r>
            <w:r w:rsidRPr="00E67843">
              <w:rPr>
                <w:sz w:val="16"/>
                <w:szCs w:val="16"/>
                <w:shd w:val="clear" w:color="auto" w:fill="FFFFFF"/>
              </w:rPr>
              <w:lastRenderedPageBreak/>
              <w:t>в сыворотке, плазме крови человека и моче человека псевдокинетическим методом на основе реакции Яффе без депротеинизации в клинической лабораторной диагностике.</w:t>
            </w:r>
          </w:p>
          <w:p w:rsidR="00122032" w:rsidRPr="00E67843" w:rsidRDefault="00122032" w:rsidP="00F015DB">
            <w:pPr>
              <w:rPr>
                <w:sz w:val="16"/>
                <w:szCs w:val="16"/>
                <w:shd w:val="clear" w:color="auto" w:fill="FFFFFF"/>
              </w:rPr>
            </w:pPr>
            <w:r w:rsidRPr="00E67843">
              <w:rPr>
                <w:sz w:val="16"/>
                <w:szCs w:val="16"/>
                <w:shd w:val="clear" w:color="auto" w:fill="FFFFFF"/>
              </w:rPr>
              <w:t>Реагент 1-</w:t>
            </w:r>
            <w:r>
              <w:rPr>
                <w:sz w:val="16"/>
                <w:szCs w:val="16"/>
                <w:shd w:val="clear" w:color="auto" w:fill="FFFFFF"/>
              </w:rPr>
              <w:t xml:space="preserve"> 10</w:t>
            </w:r>
            <w:r w:rsidRPr="00E67843">
              <w:rPr>
                <w:sz w:val="16"/>
                <w:szCs w:val="16"/>
                <w:shd w:val="clear" w:color="auto" w:fill="FFFFFF"/>
              </w:rPr>
              <w:t>0 мл</w:t>
            </w:r>
          </w:p>
          <w:p w:rsidR="00122032" w:rsidRDefault="00122032" w:rsidP="00F015DB">
            <w:pPr>
              <w:rPr>
                <w:sz w:val="16"/>
                <w:szCs w:val="16"/>
                <w:shd w:val="clear" w:color="auto" w:fill="FFFFFF"/>
              </w:rPr>
            </w:pPr>
            <w:r w:rsidRPr="00E67843">
              <w:rPr>
                <w:sz w:val="16"/>
                <w:szCs w:val="16"/>
                <w:shd w:val="clear" w:color="auto" w:fill="FFFFFF"/>
              </w:rPr>
              <w:t>Реагент 2</w:t>
            </w:r>
            <w:r>
              <w:rPr>
                <w:sz w:val="16"/>
                <w:szCs w:val="16"/>
                <w:shd w:val="clear" w:color="auto" w:fill="FFFFFF"/>
              </w:rPr>
              <w:t xml:space="preserve"> -100 мл</w:t>
            </w:r>
          </w:p>
          <w:p w:rsidR="00122032" w:rsidRDefault="00122032" w:rsidP="00F015DB">
            <w:pPr>
              <w:rPr>
                <w:sz w:val="16"/>
                <w:szCs w:val="16"/>
                <w:shd w:val="clear" w:color="auto" w:fill="FFFFFF"/>
              </w:rPr>
            </w:pPr>
            <w:r>
              <w:rPr>
                <w:sz w:val="16"/>
                <w:szCs w:val="16"/>
                <w:shd w:val="clear" w:color="auto" w:fill="FFFFFF"/>
              </w:rPr>
              <w:t>Реагент 3 – 100 мл</w:t>
            </w:r>
          </w:p>
          <w:p w:rsidR="00122032" w:rsidRPr="00E67843" w:rsidRDefault="00122032" w:rsidP="00F015DB">
            <w:pPr>
              <w:rPr>
                <w:sz w:val="16"/>
                <w:szCs w:val="16"/>
                <w:shd w:val="clear" w:color="auto" w:fill="FFFFFF"/>
              </w:rPr>
            </w:pPr>
            <w:r w:rsidRPr="00E67843">
              <w:rPr>
                <w:sz w:val="16"/>
                <w:szCs w:val="16"/>
                <w:shd w:val="clear" w:color="auto" w:fill="FFFFFF"/>
              </w:rPr>
              <w:t>Калибратор</w:t>
            </w:r>
            <w:r>
              <w:rPr>
                <w:sz w:val="16"/>
                <w:szCs w:val="16"/>
                <w:shd w:val="clear" w:color="auto" w:fill="FFFFFF"/>
              </w:rPr>
              <w:t xml:space="preserve"> -</w:t>
            </w:r>
            <w:r w:rsidRPr="00E67843">
              <w:rPr>
                <w:sz w:val="16"/>
                <w:szCs w:val="16"/>
                <w:shd w:val="clear" w:color="auto" w:fill="FFFFFF"/>
              </w:rPr>
              <w:t xml:space="preserve"> </w:t>
            </w:r>
            <w:r>
              <w:rPr>
                <w:sz w:val="16"/>
                <w:szCs w:val="16"/>
                <w:shd w:val="clear" w:color="auto" w:fill="FFFFFF"/>
              </w:rPr>
              <w:t>10 мл</w:t>
            </w:r>
          </w:p>
          <w:p w:rsidR="00122032" w:rsidRPr="00E67843" w:rsidRDefault="00122032" w:rsidP="00F015DB">
            <w:pPr>
              <w:rPr>
                <w:sz w:val="16"/>
                <w:szCs w:val="16"/>
                <w:shd w:val="clear" w:color="auto" w:fill="FFFFFF"/>
              </w:rPr>
            </w:pPr>
            <w:r w:rsidRPr="00E67843">
              <w:rPr>
                <w:sz w:val="16"/>
                <w:szCs w:val="16"/>
                <w:shd w:val="clear" w:color="auto" w:fill="FFFFFF"/>
              </w:rPr>
              <w:t>Срок годности набора: 18 месяцев при +(18-25)ºС.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lastRenderedPageBreak/>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520,00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580,00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734,00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600,45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594,50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3634,74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E67843" w:rsidRDefault="00F015DB" w:rsidP="00F015DB">
            <w:pPr>
              <w:jc w:val="center"/>
              <w:rPr>
                <w:sz w:val="16"/>
                <w:szCs w:val="16"/>
              </w:rPr>
            </w:pPr>
            <w:r>
              <w:rPr>
                <w:sz w:val="16"/>
                <w:szCs w:val="16"/>
              </w:rPr>
              <w:lastRenderedPageBreak/>
              <w:t>33</w:t>
            </w:r>
          </w:p>
        </w:tc>
        <w:tc>
          <w:tcPr>
            <w:tcW w:w="3969" w:type="dxa"/>
            <w:tcBorders>
              <w:top w:val="single" w:sz="4" w:space="0" w:color="auto"/>
              <w:left w:val="single" w:sz="4" w:space="0" w:color="auto"/>
              <w:bottom w:val="single" w:sz="4" w:space="0" w:color="auto"/>
              <w:right w:val="single" w:sz="4" w:space="0" w:color="auto"/>
            </w:tcBorders>
          </w:tcPr>
          <w:p w:rsidR="00122032" w:rsidRPr="00D81BFA" w:rsidRDefault="00122032" w:rsidP="00F015DB">
            <w:pPr>
              <w:rPr>
                <w:color w:val="000000"/>
                <w:sz w:val="16"/>
                <w:szCs w:val="16"/>
              </w:rPr>
            </w:pPr>
            <w:r w:rsidRPr="004F7A08">
              <w:rPr>
                <w:b/>
                <w:color w:val="000000"/>
                <w:sz w:val="16"/>
                <w:szCs w:val="16"/>
              </w:rPr>
              <w:t>Кальций,Витал,(с о-крезолфталеином</w:t>
            </w:r>
            <w:r w:rsidRPr="00D81BFA">
              <w:rPr>
                <w:color w:val="000000"/>
                <w:sz w:val="16"/>
                <w:szCs w:val="16"/>
              </w:rPr>
              <w:t>),200мл, В18.01</w:t>
            </w:r>
          </w:p>
          <w:p w:rsidR="00122032" w:rsidRPr="00D81BFA" w:rsidRDefault="00122032" w:rsidP="00F015DB">
            <w:pPr>
              <w:rPr>
                <w:color w:val="000000"/>
                <w:sz w:val="16"/>
                <w:szCs w:val="16"/>
              </w:rPr>
            </w:pPr>
            <w:r w:rsidRPr="00D81BFA">
              <w:rPr>
                <w:color w:val="000000"/>
                <w:sz w:val="16"/>
                <w:szCs w:val="16"/>
              </w:rPr>
              <w:t xml:space="preserve">Набор реагентов для определения концентрации кальция в сыворотке (плазме) крови и моче унифицированным колориметрическим методом, о-крезолфталеинкомплексон, 200 мл. </w:t>
            </w:r>
          </w:p>
          <w:p w:rsidR="00122032" w:rsidRPr="00D81BFA" w:rsidRDefault="00122032" w:rsidP="00F015DB">
            <w:pPr>
              <w:rPr>
                <w:color w:val="000000"/>
                <w:sz w:val="16"/>
                <w:szCs w:val="16"/>
              </w:rPr>
            </w:pPr>
            <w:r w:rsidRPr="00D81BFA">
              <w:rPr>
                <w:color w:val="000000"/>
                <w:sz w:val="16"/>
                <w:szCs w:val="16"/>
              </w:rPr>
              <w:t xml:space="preserve">Состав набора: </w:t>
            </w:r>
          </w:p>
          <w:p w:rsidR="00122032" w:rsidRPr="00D81BFA" w:rsidRDefault="00122032" w:rsidP="00F015DB">
            <w:pPr>
              <w:shd w:val="clear" w:color="auto" w:fill="FFFFFF"/>
              <w:rPr>
                <w:color w:val="000000"/>
                <w:sz w:val="16"/>
                <w:szCs w:val="16"/>
              </w:rPr>
            </w:pPr>
            <w:r w:rsidRPr="00D81BFA">
              <w:rPr>
                <w:color w:val="000000"/>
                <w:sz w:val="16"/>
                <w:szCs w:val="16"/>
              </w:rPr>
              <w:t>РЕАГЕНТ № 1. Буферный раствор</w:t>
            </w:r>
          </w:p>
          <w:p w:rsidR="00122032" w:rsidRPr="00D81BFA" w:rsidRDefault="00122032" w:rsidP="00F015DB">
            <w:pPr>
              <w:shd w:val="clear" w:color="auto" w:fill="FFFFFF"/>
              <w:rPr>
                <w:color w:val="000000"/>
                <w:sz w:val="16"/>
                <w:szCs w:val="16"/>
              </w:rPr>
            </w:pPr>
            <w:r w:rsidRPr="00D81BFA">
              <w:rPr>
                <w:color w:val="000000"/>
                <w:sz w:val="16"/>
                <w:szCs w:val="16"/>
              </w:rPr>
              <w:t>Боратный буфер рН 10,7 – 80 ммоль/л</w:t>
            </w:r>
          </w:p>
          <w:p w:rsidR="00122032" w:rsidRPr="00D81BFA" w:rsidRDefault="00122032" w:rsidP="00F015DB">
            <w:pPr>
              <w:shd w:val="clear" w:color="auto" w:fill="FFFFFF"/>
              <w:rPr>
                <w:color w:val="000000"/>
                <w:sz w:val="16"/>
                <w:szCs w:val="16"/>
              </w:rPr>
            </w:pPr>
            <w:r w:rsidRPr="00D81BFA">
              <w:rPr>
                <w:color w:val="000000"/>
                <w:sz w:val="16"/>
                <w:szCs w:val="16"/>
              </w:rPr>
              <w:t>Глицин – 20 ммоль/л</w:t>
            </w:r>
          </w:p>
          <w:p w:rsidR="00122032" w:rsidRPr="00D81BFA" w:rsidRDefault="00122032" w:rsidP="00F015DB">
            <w:pPr>
              <w:shd w:val="clear" w:color="auto" w:fill="FFFFFF"/>
              <w:rPr>
                <w:color w:val="000000"/>
                <w:sz w:val="16"/>
                <w:szCs w:val="16"/>
              </w:rPr>
            </w:pPr>
            <w:r w:rsidRPr="00D81BFA">
              <w:rPr>
                <w:color w:val="000000"/>
                <w:sz w:val="16"/>
                <w:szCs w:val="16"/>
              </w:rPr>
              <w:t>РЕАГЕНТ № 2. Хромоген</w:t>
            </w:r>
          </w:p>
          <w:p w:rsidR="00122032" w:rsidRPr="00D81BFA" w:rsidRDefault="00122032" w:rsidP="00F015DB">
            <w:pPr>
              <w:shd w:val="clear" w:color="auto" w:fill="FFFFFF"/>
              <w:rPr>
                <w:color w:val="000000"/>
                <w:sz w:val="16"/>
                <w:szCs w:val="16"/>
              </w:rPr>
            </w:pPr>
            <w:r w:rsidRPr="00D81BFA">
              <w:rPr>
                <w:color w:val="000000"/>
                <w:sz w:val="16"/>
                <w:szCs w:val="16"/>
              </w:rPr>
              <w:t>О-крезолфталенинкомплексон – 0,26 ммоль/л</w:t>
            </w:r>
          </w:p>
          <w:p w:rsidR="00122032" w:rsidRPr="00D81BFA" w:rsidRDefault="00122032" w:rsidP="00F015DB">
            <w:pPr>
              <w:shd w:val="clear" w:color="auto" w:fill="FFFFFF"/>
              <w:rPr>
                <w:color w:val="000000"/>
                <w:sz w:val="16"/>
                <w:szCs w:val="16"/>
              </w:rPr>
            </w:pPr>
            <w:r w:rsidRPr="00D81BFA">
              <w:rPr>
                <w:color w:val="000000"/>
                <w:sz w:val="16"/>
                <w:szCs w:val="16"/>
              </w:rPr>
              <w:t>8-гидроксихинолин – 8,98 ммоль/л</w:t>
            </w:r>
          </w:p>
          <w:p w:rsidR="00122032" w:rsidRPr="00D81BFA" w:rsidRDefault="00122032" w:rsidP="00F015DB">
            <w:pPr>
              <w:shd w:val="clear" w:color="auto" w:fill="FFFFFF"/>
              <w:rPr>
                <w:color w:val="000000"/>
                <w:sz w:val="16"/>
                <w:szCs w:val="16"/>
              </w:rPr>
            </w:pPr>
            <w:r w:rsidRPr="00D81BFA">
              <w:rPr>
                <w:color w:val="000000"/>
                <w:sz w:val="16"/>
                <w:szCs w:val="16"/>
              </w:rPr>
              <w:t>Калибратор кальций – 2,5 ммоль/л (10 мг/дл)</w:t>
            </w:r>
          </w:p>
          <w:p w:rsidR="00122032" w:rsidRPr="00E67843" w:rsidRDefault="00122032" w:rsidP="00F015DB">
            <w:pPr>
              <w:rPr>
                <w:sz w:val="16"/>
                <w:szCs w:val="16"/>
              </w:rPr>
            </w:pPr>
            <w:r w:rsidRPr="00D81BFA">
              <w:rPr>
                <w:color w:val="000000"/>
                <w:sz w:val="16"/>
                <w:szCs w:val="16"/>
              </w:rPr>
              <w:t>Чувствительность 0,15 ммоль/л, линейность в диапазоне концентраций 0,25-3,75 ммоль/л*, коэффициент вариации 5%, время реакции - 5 мин., длина волны 570 нм (ФЭК - 540 - 590 нм), температура инкубации 18-25 С (37 С), фотометрирование против холостой пробы. Универсальный набор, предназначен для фотометров, полуавтоматических и автоматических анализаторов Срок годности набора –18 месяцев. Срок годности вскрытого калибратора –3 месяца.</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E67843">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730,00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755,73</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748,25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4467,96</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F96655" w:rsidRDefault="00F015DB" w:rsidP="00F015DB">
            <w:pPr>
              <w:jc w:val="center"/>
              <w:rPr>
                <w:sz w:val="16"/>
                <w:szCs w:val="16"/>
              </w:rPr>
            </w:pPr>
            <w:r>
              <w:rPr>
                <w:sz w:val="16"/>
                <w:szCs w:val="16"/>
              </w:rPr>
              <w:t>34</w:t>
            </w:r>
          </w:p>
        </w:tc>
        <w:tc>
          <w:tcPr>
            <w:tcW w:w="3969" w:type="dxa"/>
            <w:tcBorders>
              <w:top w:val="single" w:sz="4" w:space="0" w:color="auto"/>
              <w:left w:val="single" w:sz="4" w:space="0" w:color="auto"/>
              <w:bottom w:val="single" w:sz="4" w:space="0" w:color="auto"/>
              <w:right w:val="single" w:sz="4" w:space="0" w:color="auto"/>
            </w:tcBorders>
          </w:tcPr>
          <w:p w:rsidR="00122032" w:rsidRPr="00AB1C73" w:rsidRDefault="00122032" w:rsidP="00F015DB">
            <w:pPr>
              <w:rPr>
                <w:b/>
                <w:bCs/>
                <w:color w:val="000000"/>
                <w:sz w:val="16"/>
                <w:szCs w:val="16"/>
              </w:rPr>
            </w:pPr>
            <w:r w:rsidRPr="00AB1C73">
              <w:rPr>
                <w:b/>
                <w:bCs/>
                <w:color w:val="000000"/>
                <w:sz w:val="16"/>
                <w:szCs w:val="16"/>
              </w:rPr>
              <w:t>Тест-полоски Уриполиан-10А, 50 полосок</w:t>
            </w:r>
          </w:p>
          <w:p w:rsidR="00122032" w:rsidRPr="00F96655" w:rsidRDefault="00122032" w:rsidP="00F015DB">
            <w:pPr>
              <w:rPr>
                <w:color w:val="000000"/>
                <w:sz w:val="16"/>
                <w:szCs w:val="16"/>
              </w:rPr>
            </w:pPr>
            <w:r w:rsidRPr="00F96655">
              <w:rPr>
                <w:color w:val="000000"/>
                <w:sz w:val="16"/>
                <w:szCs w:val="16"/>
              </w:rPr>
              <w:t>Тест-полоски биохимические индикаторные для визуального качественного и полуколичественного определения глюкозы, кетоновых тел, скрытой крови, билирубина, уробилиногена, нитритов, плотности, аскорбиновой кислоты, белка и рН в моче; чувствительность к глюкозе ~ 0,9 ммоль/л. Полоска индикаторная представляет собой полоску из пластика размером 5х(60-75) мм, выполняющую функцию подложки, на которой расположено 10 сенсорных элементов. Упаковка на 50 анализов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sidRPr="00F96655">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1600,00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1242,30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1230,00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37333,8</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6663D0" w:rsidRDefault="00F015DB" w:rsidP="00F015DB">
            <w:pPr>
              <w:jc w:val="center"/>
              <w:rPr>
                <w:sz w:val="16"/>
                <w:szCs w:val="16"/>
              </w:rPr>
            </w:pPr>
            <w:r>
              <w:rPr>
                <w:sz w:val="16"/>
                <w:szCs w:val="16"/>
              </w:rPr>
              <w:t>35</w:t>
            </w:r>
          </w:p>
        </w:tc>
        <w:tc>
          <w:tcPr>
            <w:tcW w:w="3969" w:type="dxa"/>
            <w:tcBorders>
              <w:top w:val="single" w:sz="4" w:space="0" w:color="auto"/>
              <w:left w:val="single" w:sz="4" w:space="0" w:color="auto"/>
              <w:bottom w:val="single" w:sz="4" w:space="0" w:color="auto"/>
              <w:right w:val="single" w:sz="4" w:space="0" w:color="auto"/>
            </w:tcBorders>
          </w:tcPr>
          <w:p w:rsidR="00122032" w:rsidRPr="00F077CF" w:rsidRDefault="00122032" w:rsidP="00F015DB">
            <w:pPr>
              <w:rPr>
                <w:b/>
                <w:sz w:val="16"/>
                <w:szCs w:val="16"/>
                <w:shd w:val="clear" w:color="auto" w:fill="FFFFFF"/>
              </w:rPr>
            </w:pPr>
            <w:r w:rsidRPr="00F077CF">
              <w:rPr>
                <w:b/>
                <w:sz w:val="16"/>
                <w:szCs w:val="16"/>
                <w:shd w:val="clear" w:color="auto" w:fill="FFFFFF"/>
              </w:rPr>
              <w:t>ПГ-7/1 - НАБОР РЕАГЕНТОВ ДЛЯ ОПРЕДЕЛЕНИЯ АКТИВИРОВАННОГО ЧАСТИЧНОГО ТРОМБОПЛАСТИНОВОГО ВРЕМЕНИ (АЧТВ) НА 280-560 ОПРЕДЕЛЕНИЙ</w:t>
            </w:r>
          </w:p>
          <w:p w:rsidR="00122032" w:rsidRPr="00A721A6" w:rsidRDefault="00122032" w:rsidP="00F015DB">
            <w:pPr>
              <w:rPr>
                <w:sz w:val="16"/>
                <w:szCs w:val="16"/>
                <w:shd w:val="clear" w:color="auto" w:fill="FFFFFF"/>
              </w:rPr>
            </w:pPr>
            <w:r w:rsidRPr="00A721A6">
              <w:rPr>
                <w:sz w:val="16"/>
                <w:szCs w:val="16"/>
                <w:shd w:val="clear" w:color="auto" w:fill="FFFFFF"/>
              </w:rPr>
              <w:t>Набор реагентов для определения активированного частичного тромбопластинового времени (АЧТВ) на основе лиофильно высушенной смеси фосфолипидов сои и эллаговой кислоты.</w:t>
            </w:r>
          </w:p>
          <w:p w:rsidR="00122032" w:rsidRPr="00A721A6" w:rsidRDefault="00122032" w:rsidP="00F015DB">
            <w:pPr>
              <w:rPr>
                <w:sz w:val="16"/>
                <w:szCs w:val="16"/>
                <w:shd w:val="clear" w:color="auto" w:fill="FFFFFF"/>
              </w:rPr>
            </w:pPr>
            <w:r w:rsidRPr="00A721A6">
              <w:rPr>
                <w:sz w:val="16"/>
                <w:szCs w:val="16"/>
                <w:shd w:val="clear" w:color="auto" w:fill="FFFFFF"/>
              </w:rPr>
              <w:lastRenderedPageBreak/>
              <w:t>АЧТВ является одним из наиболее распространенных и чувствительных тестов для выявления широкого диапазона коагуляционных нарушений. АЧТВ изменяется в зависимости от различных количеств фибриногена, активности протромбина, факторов V, VIII, IX, X, XI, XII, других факторов контакта, присутствия специфических ингибиторов факторов свертывания VIII и IX. АЧТВ является широко применяемым методом контроля эффективности парентерального введения гепарина.</w:t>
            </w:r>
          </w:p>
          <w:p w:rsidR="00122032" w:rsidRPr="00E67843" w:rsidRDefault="00122032" w:rsidP="00F015DB">
            <w:pPr>
              <w:rPr>
                <w:sz w:val="16"/>
                <w:szCs w:val="16"/>
                <w:shd w:val="clear" w:color="auto" w:fill="FFFFFF"/>
              </w:rPr>
            </w:pPr>
            <w:r w:rsidRPr="00A721A6">
              <w:rPr>
                <w:sz w:val="16"/>
                <w:szCs w:val="16"/>
                <w:shd w:val="clear" w:color="auto" w:fill="FFFFFF"/>
              </w:rPr>
              <w:t>Состав набора:</w:t>
            </w:r>
            <w:r>
              <w:rPr>
                <w:sz w:val="16"/>
                <w:szCs w:val="16"/>
                <w:shd w:val="clear" w:color="auto" w:fill="FFFFFF"/>
              </w:rPr>
              <w:t xml:space="preserve"> </w:t>
            </w:r>
            <w:r w:rsidRPr="00A721A6">
              <w:rPr>
                <w:sz w:val="16"/>
                <w:szCs w:val="16"/>
                <w:shd w:val="clear" w:color="auto" w:fill="FFFFFF"/>
              </w:rPr>
              <w:t>- АЧТВ-реагент лиофильно высушенный – 7 фл.,</w:t>
            </w:r>
            <w:r>
              <w:rPr>
                <w:sz w:val="16"/>
                <w:szCs w:val="16"/>
                <w:shd w:val="clear" w:color="auto" w:fill="FFFFFF"/>
              </w:rPr>
              <w:t xml:space="preserve"> </w:t>
            </w:r>
            <w:r w:rsidRPr="00A721A6">
              <w:rPr>
                <w:sz w:val="16"/>
                <w:szCs w:val="16"/>
                <w:shd w:val="clear" w:color="auto" w:fill="FFFFFF"/>
              </w:rPr>
              <w:t xml:space="preserve">- раствор кальция хлористого </w:t>
            </w:r>
            <w:smartTag w:uri="urn:schemas-microsoft-com:office:smarttags" w:element="metricconverter">
              <w:smartTagPr>
                <w:attr w:name="ProductID" w:val="0,025 М"/>
              </w:smartTagPr>
              <w:r w:rsidRPr="00A721A6">
                <w:rPr>
                  <w:sz w:val="16"/>
                  <w:szCs w:val="16"/>
                  <w:shd w:val="clear" w:color="auto" w:fill="FFFFFF"/>
                </w:rPr>
                <w:t>0,025 М</w:t>
              </w:r>
            </w:smartTag>
            <w:r w:rsidRPr="00A721A6">
              <w:rPr>
                <w:sz w:val="16"/>
                <w:szCs w:val="16"/>
                <w:shd w:val="clear" w:color="auto" w:fill="FFFFFF"/>
              </w:rPr>
              <w:t xml:space="preserve"> (10 мл) – 3 фл.</w:t>
            </w:r>
            <w:r>
              <w:rPr>
                <w:sz w:val="16"/>
                <w:szCs w:val="16"/>
                <w:shd w:val="clear" w:color="auto" w:fill="FFFFFF"/>
              </w:rPr>
              <w:t xml:space="preserve">  </w:t>
            </w:r>
            <w:r w:rsidRPr="00A721A6">
              <w:rPr>
                <w:sz w:val="16"/>
                <w:szCs w:val="16"/>
                <w:shd w:val="clear" w:color="auto" w:fill="FFFFFF"/>
              </w:rPr>
              <w:t>Набор предназначен для проведения 280 макро- или 560 микроопределений.</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lastRenderedPageBreak/>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2275,00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3200,00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3860,00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3312,80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3280,00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12742,24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36</w:t>
            </w:r>
          </w:p>
        </w:tc>
        <w:tc>
          <w:tcPr>
            <w:tcW w:w="3969" w:type="dxa"/>
            <w:tcBorders>
              <w:top w:val="single" w:sz="4" w:space="0" w:color="auto"/>
              <w:left w:val="single" w:sz="4" w:space="0" w:color="auto"/>
              <w:bottom w:val="single" w:sz="4" w:space="0" w:color="auto"/>
              <w:right w:val="single" w:sz="4" w:space="0" w:color="auto"/>
            </w:tcBorders>
          </w:tcPr>
          <w:p w:rsidR="00122032" w:rsidRPr="00276DE6" w:rsidRDefault="00122032" w:rsidP="00F015DB">
            <w:pPr>
              <w:rPr>
                <w:b/>
                <w:sz w:val="16"/>
                <w:szCs w:val="16"/>
                <w:shd w:val="clear" w:color="auto" w:fill="FFFFFF"/>
              </w:rPr>
            </w:pPr>
            <w:r w:rsidRPr="00276DE6">
              <w:rPr>
                <w:b/>
                <w:sz w:val="16"/>
                <w:szCs w:val="16"/>
                <w:shd w:val="clear" w:color="auto" w:fill="FFFFFF"/>
              </w:rPr>
              <w:t>Реагенты диагностические для биохимических исследований invitro: Контрольная сыворотка «Патология» (TruLabP) 1x5 мл, 590506010060</w:t>
            </w:r>
          </w:p>
          <w:p w:rsidR="00122032" w:rsidRPr="00276DE6" w:rsidRDefault="00122032" w:rsidP="00F015DB">
            <w:pPr>
              <w:rPr>
                <w:sz w:val="16"/>
                <w:szCs w:val="16"/>
                <w:shd w:val="clear" w:color="auto" w:fill="FFFFFF"/>
              </w:rPr>
            </w:pPr>
            <w:r w:rsidRPr="00276DE6">
              <w:rPr>
                <w:sz w:val="16"/>
                <w:szCs w:val="16"/>
                <w:shd w:val="clear" w:color="auto" w:fill="FFFFFF"/>
              </w:rPr>
              <w:t>Значения параметров аналитов находятся или вне нормальных пределов, или на границе патологических значений. В невскрытых флаконах </w:t>
            </w:r>
            <w:hyperlink r:id="rId18" w:anchor="YANDEX_30" w:history="1"/>
            <w:r w:rsidRPr="00276DE6">
              <w:rPr>
                <w:sz w:val="16"/>
                <w:szCs w:val="16"/>
                <w:shd w:val="clear" w:color="auto" w:fill="FFFFFF"/>
              </w:rPr>
              <w:t> контрольная </w:t>
            </w:r>
            <w:hyperlink r:id="rId19" w:anchor="YANDEX_32" w:history="1"/>
            <w:r w:rsidRPr="00276DE6">
              <w:rPr>
                <w:sz w:val="16"/>
                <w:szCs w:val="16"/>
                <w:shd w:val="clear" w:color="auto" w:fill="FFFFFF"/>
              </w:rPr>
              <w:t> </w:t>
            </w:r>
            <w:hyperlink r:id="rId20" w:anchor="YANDEX_31" w:history="1"/>
            <w:r w:rsidRPr="00276DE6">
              <w:rPr>
                <w:sz w:val="16"/>
                <w:szCs w:val="16"/>
                <w:shd w:val="clear" w:color="auto" w:fill="FFFFFF"/>
              </w:rPr>
              <w:t> сыворотка </w:t>
            </w:r>
            <w:hyperlink r:id="rId21" w:anchor="YANDEX_33" w:history="1"/>
            <w:r w:rsidRPr="00276DE6">
              <w:rPr>
                <w:sz w:val="16"/>
                <w:szCs w:val="16"/>
                <w:shd w:val="clear" w:color="auto" w:fill="FFFFFF"/>
              </w:rPr>
              <w:t> </w:t>
            </w:r>
            <w:hyperlink r:id="rId22" w:anchor="YANDEX_32" w:history="1"/>
            <w:r w:rsidRPr="00276DE6">
              <w:rPr>
                <w:sz w:val="16"/>
                <w:szCs w:val="16"/>
                <w:shd w:val="clear" w:color="auto" w:fill="FFFFFF"/>
              </w:rPr>
              <w:t> TruLab </w:t>
            </w:r>
            <w:hyperlink r:id="rId23" w:anchor="YANDEX_34" w:history="1"/>
            <w:r w:rsidRPr="00276DE6">
              <w:rPr>
                <w:sz w:val="16"/>
                <w:szCs w:val="16"/>
                <w:shd w:val="clear" w:color="auto" w:fill="FFFFFF"/>
              </w:rPr>
              <w:t> Р стабильна при температуре +2°С - +8°С до конца срока годности. Стабильность параметров аналитов в растворенной </w:t>
            </w:r>
            <w:hyperlink r:id="rId24" w:anchor="YANDEX_33" w:history="1"/>
            <w:r w:rsidRPr="00276DE6">
              <w:rPr>
                <w:sz w:val="16"/>
                <w:szCs w:val="16"/>
                <w:shd w:val="clear" w:color="auto" w:fill="FFFFFF"/>
              </w:rPr>
              <w:t> контрольной </w:t>
            </w:r>
            <w:hyperlink r:id="rId25" w:anchor="YANDEX_35" w:history="1"/>
            <w:r w:rsidRPr="00276DE6">
              <w:rPr>
                <w:sz w:val="16"/>
                <w:szCs w:val="16"/>
                <w:shd w:val="clear" w:color="auto" w:fill="FFFFFF"/>
              </w:rPr>
              <w:t> </w:t>
            </w:r>
            <w:hyperlink r:id="rId26" w:anchor="YANDEX_34" w:history="1"/>
            <w:r w:rsidRPr="00276DE6">
              <w:rPr>
                <w:sz w:val="16"/>
                <w:szCs w:val="16"/>
                <w:shd w:val="clear" w:color="auto" w:fill="FFFFFF"/>
              </w:rPr>
              <w:t> сыворотке : билирубин (при хранении в темноте) 14 дней при -20°С, 2 дня при +4°С; АЛТ 2 ч при +25°С; АЛТ и АСТ 2 дня при +4°С; креатинкиназа и креатинкиназа МВ 4 часа при +25°С; остальные параметры 30 дней при -20°С, 7 дней при +4°С, 8 ч при 25°С.</w:t>
            </w:r>
          </w:p>
          <w:p w:rsidR="00122032" w:rsidRPr="00E67843" w:rsidRDefault="00122032" w:rsidP="00F015DB">
            <w:pPr>
              <w:rPr>
                <w:sz w:val="16"/>
                <w:szCs w:val="16"/>
                <w:shd w:val="clear" w:color="auto" w:fill="FFFFFF"/>
              </w:rPr>
            </w:pPr>
            <w:r w:rsidRPr="00276DE6">
              <w:rPr>
                <w:sz w:val="16"/>
                <w:szCs w:val="16"/>
                <w:shd w:val="clear" w:color="auto" w:fill="FFFFFF"/>
              </w:rPr>
              <w:t>Фасовка 1х5 мл</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1540,00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1138,78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1127,50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2453,14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37</w:t>
            </w:r>
          </w:p>
        </w:tc>
        <w:tc>
          <w:tcPr>
            <w:tcW w:w="3969" w:type="dxa"/>
            <w:tcBorders>
              <w:top w:val="single" w:sz="4" w:space="0" w:color="auto"/>
              <w:left w:val="single" w:sz="4" w:space="0" w:color="auto"/>
              <w:bottom w:val="single" w:sz="4" w:space="0" w:color="auto"/>
              <w:right w:val="single" w:sz="4" w:space="0" w:color="auto"/>
            </w:tcBorders>
          </w:tcPr>
          <w:p w:rsidR="00122032" w:rsidRPr="00276DE6" w:rsidRDefault="00122032" w:rsidP="00F015DB">
            <w:pPr>
              <w:rPr>
                <w:sz w:val="16"/>
                <w:szCs w:val="16"/>
                <w:shd w:val="clear" w:color="auto" w:fill="FFFFFF"/>
              </w:rPr>
            </w:pPr>
            <w:r w:rsidRPr="00276DE6">
              <w:rPr>
                <w:b/>
                <w:bCs/>
                <w:sz w:val="16"/>
                <w:szCs w:val="16"/>
                <w:shd w:val="clear" w:color="auto" w:fill="FFFFFF"/>
              </w:rPr>
              <w:t xml:space="preserve">Сыворотка контрольная "Норма" (TruLab N) 1х5 </w:t>
            </w:r>
            <w:r w:rsidRPr="00276DE6">
              <w:rPr>
                <w:bCs/>
                <w:sz w:val="16"/>
                <w:szCs w:val="16"/>
                <w:shd w:val="clear" w:color="auto" w:fill="FFFFFF"/>
              </w:rPr>
              <w:t xml:space="preserve">мл </w:t>
            </w:r>
            <w:r w:rsidRPr="00276DE6">
              <w:rPr>
                <w:sz w:val="16"/>
                <w:szCs w:val="16"/>
                <w:shd w:val="clear" w:color="auto" w:fill="FFFFFF"/>
              </w:rPr>
              <w:t>Кат. № 590006010060</w:t>
            </w:r>
          </w:p>
          <w:p w:rsidR="00122032" w:rsidRDefault="00122032" w:rsidP="00F015DB">
            <w:pPr>
              <w:rPr>
                <w:sz w:val="16"/>
                <w:szCs w:val="16"/>
                <w:shd w:val="clear" w:color="auto" w:fill="FFFFFF"/>
              </w:rPr>
            </w:pPr>
            <w:r w:rsidRPr="00276DE6">
              <w:rPr>
                <w:sz w:val="16"/>
                <w:szCs w:val="16"/>
                <w:shd w:val="clear" w:color="auto" w:fill="FFFFFF"/>
              </w:rPr>
              <w:t>Контрольная сыворотка обеспечивает мониторинг результатов исследования в клинически значимом диапазоне.</w:t>
            </w:r>
            <w:r>
              <w:rPr>
                <w:sz w:val="16"/>
                <w:szCs w:val="16"/>
                <w:shd w:val="clear" w:color="auto" w:fill="FFFFFF"/>
              </w:rPr>
              <w:t xml:space="preserve"> </w:t>
            </w:r>
            <w:r w:rsidRPr="00276DE6">
              <w:rPr>
                <w:sz w:val="16"/>
                <w:szCs w:val="16"/>
                <w:shd w:val="clear" w:color="auto" w:fill="FFFFFF"/>
              </w:rPr>
              <w:t>Лиофилизированная универсальная сыворотка, изготовленная на основе человеческой сыворотки и содержащая очищенные компоненты человеческого и животного происхождения, очищенные препараты и неорганические соединения. Для биохимического анализатора типа «Сапфир-400».</w:t>
            </w:r>
          </w:p>
          <w:p w:rsidR="00122032" w:rsidRDefault="00122032" w:rsidP="00F015DB">
            <w:pPr>
              <w:rPr>
                <w:sz w:val="16"/>
                <w:szCs w:val="16"/>
                <w:shd w:val="clear" w:color="auto" w:fill="FFFFFF"/>
              </w:rPr>
            </w:pPr>
            <w:r w:rsidRPr="00276DE6">
              <w:rPr>
                <w:sz w:val="16"/>
                <w:szCs w:val="16"/>
                <w:shd w:val="clear" w:color="auto" w:fill="FFFFFF"/>
              </w:rPr>
              <w:t>Аттестованные значения соответствуют физиологическим значениям нормы, указаны в паспорте изделия. Концентрация указанных биохимических параметров измеряется в соответствии с методами, описанными в инструкции набора реагентов для определения исследуемого аналита.</w:t>
            </w:r>
          </w:p>
          <w:p w:rsidR="00122032" w:rsidRDefault="00122032" w:rsidP="00F015DB">
            <w:pPr>
              <w:rPr>
                <w:sz w:val="16"/>
                <w:szCs w:val="16"/>
                <w:shd w:val="clear" w:color="auto" w:fill="FFFFFF"/>
              </w:rPr>
            </w:pPr>
            <w:r w:rsidRPr="00276DE6">
              <w:rPr>
                <w:sz w:val="16"/>
                <w:szCs w:val="16"/>
                <w:shd w:val="clear" w:color="auto" w:fill="FFFFFF"/>
              </w:rPr>
              <w:t>Исследуемые образцы: тип образца указан в инструкции по применению соответствующего набора реагентов для определения исследуемого аналита.</w:t>
            </w:r>
          </w:p>
          <w:p w:rsidR="00122032" w:rsidRDefault="00122032" w:rsidP="00F015DB">
            <w:pPr>
              <w:rPr>
                <w:sz w:val="16"/>
                <w:szCs w:val="16"/>
                <w:shd w:val="clear" w:color="auto" w:fill="FFFFFF"/>
              </w:rPr>
            </w:pPr>
            <w:r w:rsidRPr="00276DE6">
              <w:rPr>
                <w:sz w:val="16"/>
                <w:szCs w:val="16"/>
                <w:shd w:val="clear" w:color="auto" w:fill="FFFFFF"/>
              </w:rPr>
              <w:t xml:space="preserve">Форма выпуска: 1 флакон из стекла, объемом 5 мл, закрытый пластиковой винтовой крышкой, помещен в </w:t>
            </w:r>
            <w:r w:rsidRPr="00276DE6">
              <w:rPr>
                <w:sz w:val="16"/>
                <w:szCs w:val="16"/>
                <w:shd w:val="clear" w:color="auto" w:fill="FFFFFF"/>
              </w:rPr>
              <w:lastRenderedPageBreak/>
              <w:t>коробку из картона, укомплектован инструкцией и паспортом.</w:t>
            </w:r>
          </w:p>
          <w:p w:rsidR="00122032" w:rsidRPr="00E67843" w:rsidRDefault="00122032" w:rsidP="00F015DB">
            <w:pPr>
              <w:rPr>
                <w:sz w:val="16"/>
                <w:szCs w:val="16"/>
                <w:shd w:val="clear" w:color="auto" w:fill="FFFFFF"/>
              </w:rPr>
            </w:pPr>
            <w:r w:rsidRPr="00276DE6">
              <w:rPr>
                <w:sz w:val="16"/>
                <w:szCs w:val="16"/>
                <w:shd w:val="clear" w:color="auto" w:fill="FFFFFF"/>
              </w:rPr>
              <w:t>Условия хранения: во невскрытом флаконе при температуре +2...8°C в плотно закрытых флаконах, в защищенном от света месте, стабильна до конца срока годности.</w:t>
            </w:r>
            <w:r>
              <w:rPr>
                <w:sz w:val="16"/>
                <w:szCs w:val="16"/>
                <w:shd w:val="clear" w:color="auto" w:fill="FFFFFF"/>
              </w:rPr>
              <w:t xml:space="preserve"> </w:t>
            </w:r>
            <w:r w:rsidRPr="00276DE6">
              <w:rPr>
                <w:sz w:val="16"/>
                <w:szCs w:val="16"/>
                <w:shd w:val="clear" w:color="auto" w:fill="FFFFFF"/>
              </w:rPr>
              <w:t>Срок хранения 12 месяцев с даты производства, указан на этикетке.</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lastRenderedPageBreak/>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1670,00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1035,25</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1025,00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2365,13</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38</w:t>
            </w:r>
          </w:p>
        </w:tc>
        <w:tc>
          <w:tcPr>
            <w:tcW w:w="3969" w:type="dxa"/>
            <w:tcBorders>
              <w:top w:val="single" w:sz="4" w:space="0" w:color="auto"/>
              <w:left w:val="single" w:sz="4" w:space="0" w:color="auto"/>
              <w:bottom w:val="single" w:sz="4" w:space="0" w:color="auto"/>
              <w:right w:val="single" w:sz="4" w:space="0" w:color="auto"/>
            </w:tcBorders>
          </w:tcPr>
          <w:p w:rsidR="00122032" w:rsidRPr="00D9739B" w:rsidRDefault="00122032" w:rsidP="00F015DB">
            <w:pPr>
              <w:rPr>
                <w:b/>
                <w:bCs/>
                <w:sz w:val="16"/>
                <w:szCs w:val="16"/>
                <w:shd w:val="clear" w:color="auto" w:fill="FFFFFF"/>
              </w:rPr>
            </w:pPr>
            <w:r w:rsidRPr="00D9739B">
              <w:rPr>
                <w:b/>
                <w:bCs/>
                <w:sz w:val="16"/>
                <w:szCs w:val="16"/>
                <w:shd w:val="clear" w:color="auto" w:fill="FFFFFF"/>
              </w:rPr>
              <w:t>Дозатор BIOHIT 1-канальный механический 100-1000 мкл. Proline переменного объема, арт. 720060</w:t>
            </w:r>
          </w:p>
          <w:p w:rsidR="00122032" w:rsidRPr="00D9739B" w:rsidRDefault="00122032" w:rsidP="00F015DB">
            <w:pPr>
              <w:rPr>
                <w:bCs/>
                <w:sz w:val="16"/>
                <w:szCs w:val="16"/>
                <w:shd w:val="clear" w:color="auto" w:fill="FFFFFF"/>
              </w:rPr>
            </w:pPr>
            <w:r w:rsidRPr="00D9739B">
              <w:rPr>
                <w:bCs/>
                <w:sz w:val="16"/>
                <w:szCs w:val="16"/>
                <w:shd w:val="clear" w:color="auto" w:fill="FFFFFF"/>
              </w:rPr>
              <w:t>1-канальный механический дозатор Proline Plus Sartorius BIOHIT переменного объема 100-1000 мкл, предназначен для комфортного и надежного дозирования на каждый день. Proline </w:t>
            </w:r>
            <w:r w:rsidRPr="00D9739B">
              <w:rPr>
                <w:bCs/>
                <w:sz w:val="16"/>
                <w:szCs w:val="16"/>
                <w:shd w:val="clear" w:color="auto" w:fill="FFFFFF"/>
                <w:lang w:val="en-US"/>
              </w:rPr>
              <w:t>BIOHIT</w:t>
            </w:r>
            <w:r w:rsidRPr="00D9739B">
              <w:rPr>
                <w:bCs/>
                <w:sz w:val="16"/>
                <w:szCs w:val="16"/>
                <w:shd w:val="clear" w:color="auto" w:fill="FFFFFF"/>
              </w:rPr>
              <w:t> переменного объема идеально подходят для повседневной работы в любой лаборатории или учебном заведении. Отличительной особенностью механического дозатора Proline BIOHIT компании Sartorius – это высокая точность и эргономичный дизайн.</w:t>
            </w:r>
          </w:p>
          <w:p w:rsidR="00122032" w:rsidRPr="00D9739B" w:rsidRDefault="00122032" w:rsidP="00F015DB">
            <w:pPr>
              <w:rPr>
                <w:bCs/>
                <w:sz w:val="16"/>
                <w:szCs w:val="16"/>
                <w:shd w:val="clear" w:color="auto" w:fill="FFFFFF"/>
              </w:rPr>
            </w:pPr>
            <w:r w:rsidRPr="00D9739B">
              <w:rPr>
                <w:bCs/>
                <w:sz w:val="16"/>
                <w:szCs w:val="16"/>
                <w:shd w:val="clear" w:color="auto" w:fill="FFFFFF"/>
              </w:rPr>
              <w:t>Основные преимущества:</w:t>
            </w:r>
          </w:p>
          <w:p w:rsidR="00122032" w:rsidRPr="00D9739B" w:rsidRDefault="00122032" w:rsidP="00F015DB">
            <w:pPr>
              <w:rPr>
                <w:bCs/>
                <w:sz w:val="16"/>
                <w:szCs w:val="16"/>
                <w:shd w:val="clear" w:color="auto" w:fill="FFFFFF"/>
              </w:rPr>
            </w:pPr>
            <w:r w:rsidRPr="00D9739B">
              <w:rPr>
                <w:bCs/>
                <w:sz w:val="16"/>
                <w:szCs w:val="16"/>
                <w:shd w:val="clear" w:color="auto" w:fill="FFFFFF"/>
              </w:rPr>
              <w:t>Эргономичный и легкий дизайн</w:t>
            </w:r>
          </w:p>
          <w:p w:rsidR="00122032" w:rsidRPr="00D9739B" w:rsidRDefault="00122032" w:rsidP="00F015DB">
            <w:pPr>
              <w:rPr>
                <w:bCs/>
                <w:sz w:val="16"/>
                <w:szCs w:val="16"/>
                <w:shd w:val="clear" w:color="auto" w:fill="FFFFFF"/>
              </w:rPr>
            </w:pPr>
            <w:r w:rsidRPr="00D9739B">
              <w:rPr>
                <w:bCs/>
                <w:sz w:val="16"/>
                <w:szCs w:val="16"/>
                <w:shd w:val="clear" w:color="auto" w:fill="FFFFFF"/>
              </w:rPr>
              <w:t>Прочный и легкий в использовании</w:t>
            </w:r>
          </w:p>
          <w:p w:rsidR="00122032" w:rsidRPr="00D9739B" w:rsidRDefault="00122032" w:rsidP="00F015DB">
            <w:pPr>
              <w:rPr>
                <w:bCs/>
                <w:sz w:val="16"/>
                <w:szCs w:val="16"/>
                <w:shd w:val="clear" w:color="auto" w:fill="FFFFFF"/>
              </w:rPr>
            </w:pPr>
            <w:r w:rsidRPr="00D9739B">
              <w:rPr>
                <w:bCs/>
                <w:sz w:val="16"/>
                <w:szCs w:val="16"/>
                <w:shd w:val="clear" w:color="auto" w:fill="FFFFFF"/>
              </w:rPr>
              <w:t>Хорошая точность и воспроизводимость </w:t>
            </w:r>
          </w:p>
          <w:p w:rsidR="00122032" w:rsidRPr="00D9739B" w:rsidRDefault="00122032" w:rsidP="00F015DB">
            <w:pPr>
              <w:rPr>
                <w:bCs/>
                <w:sz w:val="16"/>
                <w:szCs w:val="16"/>
                <w:shd w:val="clear" w:color="auto" w:fill="FFFFFF"/>
              </w:rPr>
            </w:pPr>
            <w:r w:rsidRPr="00D9739B">
              <w:rPr>
                <w:bCs/>
                <w:sz w:val="16"/>
                <w:szCs w:val="16"/>
                <w:shd w:val="clear" w:color="auto" w:fill="FFFFFF"/>
              </w:rPr>
              <w:t>Безопасное от загрязнения дозирование с защитными фильтрами</w:t>
            </w:r>
            <w:r w:rsidR="00F87EA8">
              <w:rPr>
                <w:bCs/>
                <w:sz w:val="16"/>
                <w:szCs w:val="16"/>
                <w:shd w:val="clear" w:color="auto" w:fill="FFFFFF"/>
              </w:rPr>
              <w:t xml:space="preserve"> </w:t>
            </w:r>
            <w:r w:rsidRPr="00D9739B">
              <w:rPr>
                <w:bCs/>
                <w:sz w:val="16"/>
                <w:szCs w:val="16"/>
                <w:shd w:val="clear" w:color="auto" w:fill="FFFFFF"/>
              </w:rPr>
              <w:t>Установка объема щелчком</w:t>
            </w:r>
          </w:p>
          <w:p w:rsidR="00122032" w:rsidRPr="00D9739B" w:rsidRDefault="00122032" w:rsidP="00F015DB">
            <w:pPr>
              <w:rPr>
                <w:bCs/>
                <w:sz w:val="16"/>
                <w:szCs w:val="16"/>
                <w:shd w:val="clear" w:color="auto" w:fill="FFFFFF"/>
              </w:rPr>
            </w:pPr>
            <w:r w:rsidRPr="00D9739B">
              <w:rPr>
                <w:bCs/>
                <w:sz w:val="16"/>
                <w:szCs w:val="16"/>
                <w:shd w:val="clear" w:color="auto" w:fill="FFFFFF"/>
              </w:rPr>
              <w:t>Защитные фильтры предотвращающие внутренние повреждения и контаминацию</w:t>
            </w:r>
          </w:p>
          <w:p w:rsidR="00122032" w:rsidRPr="00EB1461" w:rsidRDefault="00122032" w:rsidP="00F015DB">
            <w:pPr>
              <w:rPr>
                <w:b/>
                <w:bCs/>
                <w:sz w:val="16"/>
                <w:szCs w:val="16"/>
                <w:shd w:val="clear" w:color="auto" w:fill="FFFFFF"/>
              </w:rPr>
            </w:pPr>
            <w:r w:rsidRPr="00D9739B">
              <w:rPr>
                <w:bCs/>
                <w:sz w:val="16"/>
                <w:szCs w:val="16"/>
                <w:shd w:val="clear" w:color="auto" w:fill="FFFFFF"/>
              </w:rPr>
              <w:t>Высокая химическая сопротивляемость</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12100,00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9700,00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10041,93</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9942,50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10446,10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39</w:t>
            </w:r>
          </w:p>
        </w:tc>
        <w:tc>
          <w:tcPr>
            <w:tcW w:w="3969" w:type="dxa"/>
            <w:tcBorders>
              <w:top w:val="single" w:sz="4" w:space="0" w:color="auto"/>
              <w:left w:val="single" w:sz="4" w:space="0" w:color="auto"/>
              <w:bottom w:val="single" w:sz="4" w:space="0" w:color="auto"/>
              <w:right w:val="single" w:sz="4" w:space="0" w:color="auto"/>
            </w:tcBorders>
          </w:tcPr>
          <w:p w:rsidR="00122032" w:rsidRPr="00CA7ED6" w:rsidRDefault="00122032" w:rsidP="00F015DB">
            <w:pPr>
              <w:rPr>
                <w:b/>
                <w:bCs/>
                <w:sz w:val="16"/>
                <w:szCs w:val="16"/>
                <w:shd w:val="clear" w:color="auto" w:fill="FFFFFF"/>
              </w:rPr>
            </w:pPr>
            <w:r w:rsidRPr="00CA7ED6">
              <w:rPr>
                <w:b/>
                <w:bCs/>
                <w:sz w:val="16"/>
                <w:szCs w:val="16"/>
                <w:shd w:val="clear" w:color="auto" w:fill="FFFFFF"/>
              </w:rPr>
              <w:t>Антиген кардиолипиновый для РМП Сифилис Аг-КЛ-РМП Комплект №2, 2000 определений</w:t>
            </w:r>
          </w:p>
          <w:p w:rsidR="00122032" w:rsidRPr="00CA7ED6" w:rsidRDefault="00122032" w:rsidP="00F015DB">
            <w:pPr>
              <w:rPr>
                <w:sz w:val="16"/>
                <w:szCs w:val="16"/>
                <w:shd w:val="clear" w:color="auto" w:fill="FFFFFF"/>
              </w:rPr>
            </w:pPr>
            <w:r w:rsidRPr="00CA7ED6">
              <w:rPr>
                <w:sz w:val="16"/>
                <w:szCs w:val="16"/>
                <w:shd w:val="clear" w:color="auto" w:fill="FFFFFF"/>
              </w:rPr>
              <w:t>Кат. № 03.07.3</w:t>
            </w:r>
          </w:p>
          <w:p w:rsidR="00122032" w:rsidRDefault="00122032" w:rsidP="00F015DB">
            <w:pPr>
              <w:rPr>
                <w:sz w:val="16"/>
                <w:szCs w:val="16"/>
                <w:shd w:val="clear" w:color="auto" w:fill="FFFFFF"/>
              </w:rPr>
            </w:pPr>
            <w:r w:rsidRPr="00CA7ED6">
              <w:rPr>
                <w:sz w:val="16"/>
                <w:szCs w:val="16"/>
                <w:shd w:val="clear" w:color="auto" w:fill="FFFFFF"/>
              </w:rPr>
              <w:t>Комплекс липидов для выполнения флокуляционного теста на Luis (Люис).</w:t>
            </w:r>
          </w:p>
          <w:p w:rsidR="00122032" w:rsidRDefault="00122032" w:rsidP="00F015DB">
            <w:pPr>
              <w:rPr>
                <w:sz w:val="16"/>
                <w:szCs w:val="16"/>
                <w:shd w:val="clear" w:color="auto" w:fill="FFFFFF"/>
              </w:rPr>
            </w:pPr>
            <w:r w:rsidRPr="00CA7ED6">
              <w:rPr>
                <w:sz w:val="16"/>
                <w:szCs w:val="16"/>
                <w:shd w:val="clear" w:color="auto" w:fill="FFFFFF"/>
              </w:rPr>
              <w:t>Состав набора: взвесь АгКЛ в 10 % растворе холин-хлорида, содержащая кардиолипина – 0,033 %; лецитина – 0,27 %, холестерина – 0,9 %, ЭДТА (стабилизатор) в конечной концентрации 0,0125 моль/л и тимеросал (консервант) в конечной концентрации 0,1 %. Готов к использованию.</w:t>
            </w:r>
          </w:p>
          <w:p w:rsidR="00122032" w:rsidRDefault="00122032" w:rsidP="00F015DB">
            <w:pPr>
              <w:rPr>
                <w:sz w:val="16"/>
                <w:szCs w:val="16"/>
                <w:shd w:val="clear" w:color="auto" w:fill="FFFFFF"/>
              </w:rPr>
            </w:pPr>
            <w:r w:rsidRPr="00CA7ED6">
              <w:rPr>
                <w:sz w:val="16"/>
                <w:szCs w:val="16"/>
                <w:shd w:val="clear" w:color="auto" w:fill="FFFFFF"/>
              </w:rPr>
              <w:t>Внешний вид: суспензия молочно-белого цвета, при отстаивании разделяющаяся на опалесцирующую бесцветную жидкость и плотный осадок белого цвета.</w:t>
            </w:r>
          </w:p>
          <w:p w:rsidR="00122032" w:rsidRDefault="00122032" w:rsidP="00F015DB">
            <w:pPr>
              <w:rPr>
                <w:sz w:val="16"/>
                <w:szCs w:val="16"/>
                <w:shd w:val="clear" w:color="auto" w:fill="FFFFFF"/>
              </w:rPr>
            </w:pPr>
            <w:r w:rsidRPr="00CA7ED6">
              <w:rPr>
                <w:sz w:val="16"/>
                <w:szCs w:val="16"/>
                <w:shd w:val="clear" w:color="auto" w:fill="FFFFFF"/>
              </w:rPr>
              <w:t>Упаковка: 7 флаконов по 10 мл в каждом.</w:t>
            </w:r>
          </w:p>
          <w:p w:rsidR="00122032" w:rsidRDefault="00122032" w:rsidP="00F015DB">
            <w:pPr>
              <w:rPr>
                <w:sz w:val="16"/>
                <w:szCs w:val="16"/>
                <w:shd w:val="clear" w:color="auto" w:fill="FFFFFF"/>
              </w:rPr>
            </w:pPr>
            <w:r w:rsidRPr="00CA7ED6">
              <w:rPr>
                <w:sz w:val="16"/>
                <w:szCs w:val="16"/>
                <w:shd w:val="clear" w:color="auto" w:fill="FFFFFF"/>
              </w:rPr>
              <w:t>Реагент готов к использованию, розлит во флаконы с завинчивающейся крышкой.</w:t>
            </w:r>
          </w:p>
          <w:p w:rsidR="00122032" w:rsidRDefault="00122032" w:rsidP="00F015DB">
            <w:pPr>
              <w:rPr>
                <w:sz w:val="16"/>
                <w:szCs w:val="16"/>
                <w:shd w:val="clear" w:color="auto" w:fill="FFFFFF"/>
              </w:rPr>
            </w:pPr>
            <w:r w:rsidRPr="00CA7ED6">
              <w:rPr>
                <w:sz w:val="16"/>
                <w:szCs w:val="16"/>
                <w:shd w:val="clear" w:color="auto" w:fill="FFFFFF"/>
              </w:rPr>
              <w:t>Набор рассчитан на исследование 2000 образцов.</w:t>
            </w:r>
          </w:p>
          <w:p w:rsidR="00122032" w:rsidRDefault="00122032" w:rsidP="00F015DB">
            <w:pPr>
              <w:rPr>
                <w:sz w:val="16"/>
                <w:szCs w:val="16"/>
                <w:shd w:val="clear" w:color="auto" w:fill="FFFFFF"/>
              </w:rPr>
            </w:pPr>
            <w:r w:rsidRPr="00CA7ED6">
              <w:rPr>
                <w:sz w:val="16"/>
                <w:szCs w:val="16"/>
                <w:shd w:val="clear" w:color="auto" w:fill="FFFFFF"/>
              </w:rPr>
              <w:t>Объем исследуемого образца: 90 мкл.</w:t>
            </w:r>
          </w:p>
          <w:p w:rsidR="00122032" w:rsidRDefault="00122032" w:rsidP="00F015DB">
            <w:pPr>
              <w:rPr>
                <w:sz w:val="16"/>
                <w:szCs w:val="16"/>
                <w:shd w:val="clear" w:color="auto" w:fill="FFFFFF"/>
              </w:rPr>
            </w:pPr>
            <w:r w:rsidRPr="00CA7ED6">
              <w:rPr>
                <w:sz w:val="16"/>
                <w:szCs w:val="16"/>
                <w:shd w:val="clear" w:color="auto" w:fill="FFFFFF"/>
              </w:rPr>
              <w:t>Образец для исследования: сыворотка (плазма) крови, ликвор.</w:t>
            </w:r>
            <w:r>
              <w:rPr>
                <w:sz w:val="16"/>
                <w:szCs w:val="16"/>
                <w:shd w:val="clear" w:color="auto" w:fill="FFFFFF"/>
              </w:rPr>
              <w:t xml:space="preserve"> </w:t>
            </w:r>
            <w:r w:rsidRPr="00CA7ED6">
              <w:rPr>
                <w:sz w:val="16"/>
                <w:szCs w:val="16"/>
                <w:shd w:val="clear" w:color="auto" w:fill="FFFFFF"/>
              </w:rPr>
              <w:t>Суммарное время постановки реакции - 8 минут. Оптимальный температурный режим реакции +23...28°С.</w:t>
            </w:r>
            <w:r>
              <w:rPr>
                <w:sz w:val="16"/>
                <w:szCs w:val="16"/>
                <w:shd w:val="clear" w:color="auto" w:fill="FFFFFF"/>
              </w:rPr>
              <w:t xml:space="preserve"> </w:t>
            </w:r>
            <w:r w:rsidRPr="00CA7ED6">
              <w:rPr>
                <w:sz w:val="16"/>
                <w:szCs w:val="16"/>
                <w:shd w:val="clear" w:color="auto" w:fill="FFFFFF"/>
              </w:rPr>
              <w:t>Срок годности - 18 месяцев.</w:t>
            </w:r>
          </w:p>
          <w:p w:rsidR="00122032" w:rsidRDefault="00122032" w:rsidP="00F015DB">
            <w:pPr>
              <w:rPr>
                <w:sz w:val="16"/>
                <w:szCs w:val="16"/>
                <w:shd w:val="clear" w:color="auto" w:fill="FFFFFF"/>
              </w:rPr>
            </w:pPr>
            <w:r w:rsidRPr="00CA7ED6">
              <w:rPr>
                <w:sz w:val="16"/>
                <w:szCs w:val="16"/>
                <w:shd w:val="clear" w:color="auto" w:fill="FFFFFF"/>
              </w:rPr>
              <w:lastRenderedPageBreak/>
              <w:t>Срок хранения реагентов набора после вскрытия упаковки - до конца срока годности.</w:t>
            </w:r>
          </w:p>
          <w:p w:rsidR="00122032" w:rsidRPr="00E67843" w:rsidRDefault="00122032" w:rsidP="00F015DB">
            <w:pPr>
              <w:rPr>
                <w:sz w:val="16"/>
                <w:szCs w:val="16"/>
                <w:shd w:val="clear" w:color="auto" w:fill="FFFFFF"/>
              </w:rPr>
            </w:pPr>
            <w:r w:rsidRPr="00CA7ED6">
              <w:rPr>
                <w:sz w:val="16"/>
                <w:szCs w:val="16"/>
                <w:shd w:val="clear" w:color="auto" w:fill="FFFFFF"/>
              </w:rPr>
              <w:t>Допускается транспортирование при температуре +9...25°С в течение 10 суток.</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lastRenderedPageBreak/>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10230,00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7100,00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8097,00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7350,28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7277,50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32043,82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40</w:t>
            </w:r>
          </w:p>
        </w:tc>
        <w:tc>
          <w:tcPr>
            <w:tcW w:w="3969" w:type="dxa"/>
            <w:tcBorders>
              <w:top w:val="single" w:sz="4" w:space="0" w:color="auto"/>
              <w:left w:val="single" w:sz="4" w:space="0" w:color="auto"/>
              <w:bottom w:val="single" w:sz="4" w:space="0" w:color="auto"/>
              <w:right w:val="single" w:sz="4" w:space="0" w:color="auto"/>
            </w:tcBorders>
          </w:tcPr>
          <w:p w:rsidR="00122032" w:rsidRPr="004F1FC4" w:rsidRDefault="00122032" w:rsidP="00F015DB">
            <w:pPr>
              <w:rPr>
                <w:b/>
                <w:sz w:val="16"/>
                <w:szCs w:val="16"/>
                <w:shd w:val="clear" w:color="auto" w:fill="FFFFFF"/>
              </w:rPr>
            </w:pPr>
            <w:r w:rsidRPr="004F1FC4">
              <w:rPr>
                <w:b/>
                <w:sz w:val="16"/>
                <w:szCs w:val="16"/>
                <w:shd w:val="clear" w:color="auto" w:fill="FFFFFF"/>
              </w:rPr>
              <w:t>Краситель А</w:t>
            </w:r>
            <w:r>
              <w:rPr>
                <w:b/>
                <w:sz w:val="16"/>
                <w:szCs w:val="16"/>
                <w:shd w:val="clear" w:color="auto" w:fill="FFFFFF"/>
              </w:rPr>
              <w:t>зур</w:t>
            </w:r>
            <w:r w:rsidRPr="004F1FC4">
              <w:rPr>
                <w:b/>
                <w:sz w:val="16"/>
                <w:szCs w:val="16"/>
                <w:shd w:val="clear" w:color="auto" w:fill="FFFFFF"/>
              </w:rPr>
              <w:t>-Эозин по Романовскому</w:t>
            </w:r>
            <w:r>
              <w:rPr>
                <w:b/>
                <w:sz w:val="16"/>
                <w:szCs w:val="16"/>
                <w:shd w:val="clear" w:color="auto" w:fill="FFFFFF"/>
              </w:rPr>
              <w:t xml:space="preserve">, </w:t>
            </w:r>
            <w:smartTag w:uri="urn:schemas-microsoft-com:office:smarttags" w:element="metricconverter">
              <w:smartTagPr>
                <w:attr w:name="ProductID" w:val="1 л"/>
              </w:smartTagPr>
              <w:r>
                <w:rPr>
                  <w:b/>
                  <w:sz w:val="16"/>
                  <w:szCs w:val="16"/>
                  <w:shd w:val="clear" w:color="auto" w:fill="FFFFFF"/>
                </w:rPr>
                <w:t>1 л</w:t>
              </w:r>
            </w:smartTag>
            <w:r>
              <w:rPr>
                <w:b/>
                <w:sz w:val="16"/>
                <w:szCs w:val="16"/>
                <w:shd w:val="clear" w:color="auto" w:fill="FFFFFF"/>
              </w:rPr>
              <w:t xml:space="preserve">. </w:t>
            </w:r>
            <w:r w:rsidRPr="004F1FC4">
              <w:rPr>
                <w:b/>
                <w:sz w:val="16"/>
                <w:szCs w:val="16"/>
                <w:shd w:val="clear" w:color="auto" w:fill="FFFFFF"/>
              </w:rPr>
              <w:t xml:space="preserve"> 12000101</w:t>
            </w:r>
          </w:p>
          <w:p w:rsidR="00122032" w:rsidRPr="00E67843" w:rsidRDefault="00122032" w:rsidP="00F015DB">
            <w:pPr>
              <w:rPr>
                <w:sz w:val="16"/>
                <w:szCs w:val="16"/>
                <w:shd w:val="clear" w:color="auto" w:fill="FFFFFF"/>
              </w:rPr>
            </w:pPr>
            <w:r w:rsidRPr="004F1FC4">
              <w:rPr>
                <w:sz w:val="16"/>
                <w:szCs w:val="16"/>
                <w:shd w:val="clear" w:color="auto" w:fill="FFFFFF"/>
              </w:rPr>
              <w:t xml:space="preserve">Флакон </w:t>
            </w:r>
            <w:smartTag w:uri="urn:schemas-microsoft-com:office:smarttags" w:element="metricconverter">
              <w:smartTagPr>
                <w:attr w:name="ProductID" w:val="1 литр"/>
              </w:smartTagPr>
              <w:r w:rsidRPr="004F1FC4">
                <w:rPr>
                  <w:sz w:val="16"/>
                  <w:szCs w:val="16"/>
                  <w:shd w:val="clear" w:color="auto" w:fill="FFFFFF"/>
                </w:rPr>
                <w:t>1 литр</w:t>
              </w:r>
            </w:smartTag>
            <w:r w:rsidRPr="004F1FC4">
              <w:rPr>
                <w:sz w:val="16"/>
                <w:szCs w:val="16"/>
                <w:shd w:val="clear" w:color="auto" w:fill="FFFFFF"/>
              </w:rPr>
              <w:t>. Состав предназначен для окраски форменных элементов крови. Одного литра Азур эозина для гематологии по Романовскому достаточно на окрашивание до 6 тысяч мазков крови, при условии разведения в 20 раз. Для приготовления готового раствора Азур эозина необходимо растворить вещество в дистиллированной воде в пропорции 1:20. Хранение Азур эозина с буфером по Романовскому осуществляется в темном месте в температурном диапазоне от 0 до 25 градусов Цельсия. Готовый раствор может храниться до 6 часов в условиях комнатной температуры.</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505,00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560,00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642,70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579,74</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574,00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3433,73</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rPr>
                <w:sz w:val="16"/>
                <w:szCs w:val="16"/>
              </w:rPr>
            </w:pPr>
            <w:r>
              <w:rPr>
                <w:sz w:val="16"/>
                <w:szCs w:val="16"/>
              </w:rPr>
              <w:t>4</w:t>
            </w:r>
            <w:r w:rsidR="00F015DB">
              <w:rPr>
                <w:sz w:val="16"/>
                <w:szCs w:val="16"/>
              </w:rPr>
              <w:t>1</w:t>
            </w:r>
          </w:p>
        </w:tc>
        <w:tc>
          <w:tcPr>
            <w:tcW w:w="3969" w:type="dxa"/>
            <w:tcBorders>
              <w:top w:val="single" w:sz="4" w:space="0" w:color="auto"/>
              <w:left w:val="single" w:sz="4" w:space="0" w:color="auto"/>
              <w:bottom w:val="single" w:sz="4" w:space="0" w:color="auto"/>
              <w:right w:val="single" w:sz="4" w:space="0" w:color="auto"/>
            </w:tcBorders>
          </w:tcPr>
          <w:p w:rsidR="00122032" w:rsidRPr="00536F28" w:rsidRDefault="00122032" w:rsidP="00F015DB">
            <w:pPr>
              <w:rPr>
                <w:b/>
                <w:sz w:val="16"/>
                <w:szCs w:val="16"/>
                <w:shd w:val="clear" w:color="auto" w:fill="FFFFFF"/>
              </w:rPr>
            </w:pPr>
            <w:r w:rsidRPr="00536F28">
              <w:rPr>
                <w:b/>
                <w:sz w:val="16"/>
                <w:szCs w:val="16"/>
                <w:shd w:val="clear" w:color="auto" w:fill="FFFFFF"/>
              </w:rPr>
              <w:t xml:space="preserve">Краситель - фиксатор Эозин метиленовый синий типа Лейшмана (МиниМед-Л), </w:t>
            </w:r>
            <w:smartTag w:uri="urn:schemas-microsoft-com:office:smarttags" w:element="metricconverter">
              <w:smartTagPr>
                <w:attr w:name="ProductID" w:val="1 л"/>
              </w:smartTagPr>
              <w:r w:rsidRPr="00536F28">
                <w:rPr>
                  <w:b/>
                  <w:sz w:val="16"/>
                  <w:szCs w:val="16"/>
                  <w:shd w:val="clear" w:color="auto" w:fill="FFFFFF"/>
                </w:rPr>
                <w:t>1 л</w:t>
              </w:r>
            </w:smartTag>
            <w:r w:rsidRPr="00536F28">
              <w:rPr>
                <w:b/>
                <w:sz w:val="16"/>
                <w:szCs w:val="16"/>
                <w:shd w:val="clear" w:color="auto" w:fill="FFFFFF"/>
              </w:rPr>
              <w:t>, 12005801</w:t>
            </w:r>
          </w:p>
          <w:p w:rsidR="00122032" w:rsidRDefault="00122032" w:rsidP="00F015DB">
            <w:pPr>
              <w:rPr>
                <w:sz w:val="16"/>
                <w:szCs w:val="16"/>
                <w:shd w:val="clear" w:color="auto" w:fill="FFFFFF"/>
              </w:rPr>
            </w:pPr>
            <w:r w:rsidRPr="00BE34C5">
              <w:rPr>
                <w:sz w:val="16"/>
                <w:szCs w:val="16"/>
                <w:shd w:val="clear" w:color="auto" w:fill="FFFFFF"/>
              </w:rPr>
              <w:t>Стабилизированный раствор красителя по Лейшману обеспечивает фиксацию препаратов крови и предварительную окраску.</w:t>
            </w:r>
          </w:p>
          <w:p w:rsidR="00122032" w:rsidRDefault="00122032" w:rsidP="00F015DB">
            <w:pPr>
              <w:rPr>
                <w:sz w:val="16"/>
                <w:szCs w:val="16"/>
                <w:shd w:val="clear" w:color="auto" w:fill="FFFFFF"/>
              </w:rPr>
            </w:pPr>
            <w:r w:rsidRPr="00BE34C5">
              <w:rPr>
                <w:sz w:val="16"/>
                <w:szCs w:val="16"/>
                <w:shd w:val="clear" w:color="auto" w:fill="FFFFFF"/>
              </w:rPr>
              <w:t>Один литр красителя-фиксатора рассчитан на фиксацию не менее 1000 препаратов.</w:t>
            </w:r>
          </w:p>
          <w:p w:rsidR="00122032" w:rsidRDefault="00122032" w:rsidP="00F015DB">
            <w:pPr>
              <w:rPr>
                <w:sz w:val="16"/>
                <w:szCs w:val="16"/>
                <w:shd w:val="clear" w:color="auto" w:fill="FFFFFF"/>
              </w:rPr>
            </w:pPr>
            <w:r w:rsidRPr="00BE34C5">
              <w:rPr>
                <w:sz w:val="16"/>
                <w:szCs w:val="16"/>
                <w:shd w:val="clear" w:color="auto" w:fill="FFFFFF"/>
              </w:rPr>
              <w:t>Каждая партия красителя наряду с техническим контролем обязательно проходит контроль качества в клинических условиях!</w:t>
            </w:r>
          </w:p>
          <w:p w:rsidR="00122032" w:rsidRPr="000E57BC" w:rsidRDefault="00122032" w:rsidP="00F015DB">
            <w:pPr>
              <w:rPr>
                <w:sz w:val="16"/>
                <w:szCs w:val="16"/>
                <w:shd w:val="clear" w:color="auto" w:fill="FFFFFF"/>
              </w:rPr>
            </w:pPr>
            <w:r w:rsidRPr="00BE34C5">
              <w:rPr>
                <w:sz w:val="16"/>
                <w:szCs w:val="16"/>
                <w:shd w:val="clear" w:color="auto" w:fill="FFFFFF"/>
              </w:rPr>
              <w:t xml:space="preserve">Фасовка </w:t>
            </w:r>
            <w:smartTag w:uri="urn:schemas-microsoft-com:office:smarttags" w:element="metricconverter">
              <w:smartTagPr>
                <w:attr w:name="ProductID" w:val="1 л"/>
              </w:smartTagPr>
              <w:r w:rsidRPr="00BE34C5">
                <w:rPr>
                  <w:sz w:val="16"/>
                  <w:szCs w:val="16"/>
                  <w:shd w:val="clear" w:color="auto" w:fill="FFFFFF"/>
                </w:rPr>
                <w:t>1 л</w:t>
              </w:r>
            </w:smartTag>
            <w:r w:rsidRPr="00BE34C5">
              <w:rPr>
                <w:sz w:val="16"/>
                <w:szCs w:val="16"/>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267,00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290,00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344,00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300,22</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297,25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1198,77</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42</w:t>
            </w:r>
          </w:p>
        </w:tc>
        <w:tc>
          <w:tcPr>
            <w:tcW w:w="3969" w:type="dxa"/>
            <w:tcBorders>
              <w:top w:val="single" w:sz="4" w:space="0" w:color="auto"/>
              <w:left w:val="single" w:sz="4" w:space="0" w:color="auto"/>
              <w:bottom w:val="single" w:sz="4" w:space="0" w:color="auto"/>
              <w:right w:val="single" w:sz="4" w:space="0" w:color="auto"/>
            </w:tcBorders>
          </w:tcPr>
          <w:p w:rsidR="00122032" w:rsidRDefault="00122032" w:rsidP="00F015DB">
            <w:pPr>
              <w:rPr>
                <w:b/>
                <w:sz w:val="16"/>
                <w:szCs w:val="16"/>
                <w:shd w:val="clear" w:color="auto" w:fill="FFFFFF"/>
              </w:rPr>
            </w:pPr>
            <w:r w:rsidRPr="00A35A7E">
              <w:rPr>
                <w:b/>
                <w:sz w:val="16"/>
                <w:szCs w:val="16"/>
                <w:shd w:val="clear" w:color="auto" w:fill="FFFFFF"/>
              </w:rPr>
              <w:t>Тест-системы и контрольные материалы для клинической лабораторной диагностики in vitro: Тропонин I в цельной крови тест (Troponin I WB Test (Troponin I WB-Check-1))</w:t>
            </w:r>
            <w:r>
              <w:rPr>
                <w:b/>
                <w:sz w:val="16"/>
                <w:szCs w:val="16"/>
                <w:shd w:val="clear" w:color="auto" w:fill="FFFFFF"/>
              </w:rPr>
              <w:t>, 28051</w:t>
            </w:r>
          </w:p>
          <w:p w:rsidR="00122032" w:rsidRDefault="00122032" w:rsidP="00F015DB">
            <w:pPr>
              <w:rPr>
                <w:b/>
                <w:sz w:val="16"/>
                <w:szCs w:val="16"/>
                <w:shd w:val="clear" w:color="auto" w:fill="FFFFFF"/>
              </w:rPr>
            </w:pPr>
            <w:r w:rsidRPr="00A35A7E">
              <w:rPr>
                <w:b/>
                <w:sz w:val="16"/>
                <w:szCs w:val="16"/>
                <w:shd w:val="clear" w:color="auto" w:fill="FFFFFF"/>
              </w:rPr>
              <w:t>Объем:</w:t>
            </w:r>
            <w:r w:rsidRPr="00A35A7E">
              <w:rPr>
                <w:rFonts w:ascii="Verdana" w:hAnsi="Verdana"/>
                <w:sz w:val="19"/>
                <w:szCs w:val="19"/>
              </w:rPr>
              <w:t xml:space="preserve"> </w:t>
            </w:r>
            <w:r w:rsidRPr="00A35A7E">
              <w:rPr>
                <w:b/>
                <w:sz w:val="16"/>
                <w:szCs w:val="16"/>
                <w:shd w:val="clear" w:color="auto" w:fill="FFFFFF"/>
              </w:rPr>
              <w:t>упаковка (20 кассет)</w:t>
            </w:r>
          </w:p>
          <w:p w:rsidR="00122032" w:rsidRPr="00A35A7E" w:rsidRDefault="00122032" w:rsidP="00F015DB">
            <w:pPr>
              <w:rPr>
                <w:sz w:val="16"/>
                <w:szCs w:val="16"/>
                <w:shd w:val="clear" w:color="auto" w:fill="FFFFFF"/>
              </w:rPr>
            </w:pPr>
            <w:r w:rsidRPr="00A35A7E">
              <w:rPr>
                <w:sz w:val="16"/>
                <w:szCs w:val="16"/>
                <w:shd w:val="clear" w:color="auto" w:fill="FFFFFF"/>
              </w:rPr>
              <w:t>Экспресс-тест для качественного определения тропонина I в сыворотке, плазме (цитрат, гепарин, ЭДТА) и цельной крови. Пороговая чувствительность 0,4 нг/мл. Время анализа 15–20 мин</w:t>
            </w:r>
            <w:r>
              <w:rPr>
                <w:sz w:val="16"/>
                <w:szCs w:val="16"/>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4700,00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4865,68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4817,50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BC30AE">
            <w:pPr>
              <w:tabs>
                <w:tab w:val="left" w:pos="3525"/>
                <w:tab w:val="left" w:pos="4294"/>
              </w:tabs>
              <w:jc w:val="center"/>
              <w:rPr>
                <w:sz w:val="16"/>
                <w:szCs w:val="16"/>
              </w:rPr>
            </w:pPr>
            <w:r>
              <w:rPr>
                <w:sz w:val="16"/>
                <w:szCs w:val="16"/>
              </w:rPr>
              <w:t>19177,5</w:t>
            </w:r>
            <w:r w:rsidR="00BC30AE">
              <w:rPr>
                <w:sz w:val="16"/>
                <w:szCs w:val="16"/>
              </w:rPr>
              <w:t>7</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43</w:t>
            </w:r>
          </w:p>
        </w:tc>
        <w:tc>
          <w:tcPr>
            <w:tcW w:w="3969" w:type="dxa"/>
            <w:tcBorders>
              <w:top w:val="single" w:sz="4" w:space="0" w:color="auto"/>
              <w:left w:val="single" w:sz="4" w:space="0" w:color="auto"/>
              <w:bottom w:val="single" w:sz="4" w:space="0" w:color="auto"/>
              <w:right w:val="single" w:sz="4" w:space="0" w:color="auto"/>
            </w:tcBorders>
          </w:tcPr>
          <w:p w:rsidR="00122032" w:rsidRPr="00A35A7E" w:rsidRDefault="00122032" w:rsidP="00F015DB">
            <w:pPr>
              <w:rPr>
                <w:b/>
                <w:sz w:val="16"/>
                <w:szCs w:val="16"/>
              </w:rPr>
            </w:pPr>
            <w:r w:rsidRPr="00A35A7E">
              <w:rPr>
                <w:b/>
                <w:sz w:val="16"/>
                <w:szCs w:val="16"/>
              </w:rPr>
              <w:t>Тест-системы для клинической лабораторной диагностики онкологических заболеваний in vitro: Скрытая кровь в кале тест для экспресс-анализатора (FOB-Check-2 For reader use only). В составе: тестовые кассеты, шприцы с 2 мл раствора для экстракции, инструкция, 20 тестов/упак 4091-3L</w:t>
            </w:r>
          </w:p>
          <w:p w:rsidR="00122032" w:rsidRPr="00FE0144" w:rsidRDefault="00122032" w:rsidP="00F015DB">
            <w:pPr>
              <w:rPr>
                <w:sz w:val="16"/>
                <w:szCs w:val="16"/>
              </w:rPr>
            </w:pPr>
            <w:r w:rsidRPr="00A35A7E">
              <w:rPr>
                <w:sz w:val="16"/>
                <w:szCs w:val="16"/>
              </w:rPr>
              <w:t xml:space="preserve">Тест для определения скрытой крови в кале для экспресс-анализатора иммунохроматографического Easy Reader, установленного в учреждении Заказчика. Принцип метода: иммунохроматография на подложке. Тестовые кассеты, пластмассовые пипетки, разбавитель во флаконе-капельнице, инструкция. Исследуемые пробы: цельная кровь, плазма, </w:t>
            </w:r>
            <w:r w:rsidRPr="00A35A7E">
              <w:rPr>
                <w:sz w:val="16"/>
                <w:szCs w:val="16"/>
              </w:rPr>
              <w:lastRenderedPageBreak/>
              <w:t>сыворотка. Время анализа 15 минут. Срок годности 24 месяца. Упаковка 20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lastRenderedPageBreak/>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4340,00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4492,99</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4448,50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17708,65</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44</w:t>
            </w:r>
          </w:p>
        </w:tc>
        <w:tc>
          <w:tcPr>
            <w:tcW w:w="3969" w:type="dxa"/>
            <w:tcBorders>
              <w:top w:val="single" w:sz="4" w:space="0" w:color="auto"/>
              <w:left w:val="single" w:sz="4" w:space="0" w:color="auto"/>
              <w:bottom w:val="single" w:sz="4" w:space="0" w:color="auto"/>
              <w:right w:val="single" w:sz="4" w:space="0" w:color="auto"/>
            </w:tcBorders>
          </w:tcPr>
          <w:p w:rsidR="00122032" w:rsidRDefault="00122032" w:rsidP="00F015DB">
            <w:pPr>
              <w:rPr>
                <w:b/>
                <w:bCs/>
                <w:sz w:val="16"/>
                <w:szCs w:val="16"/>
              </w:rPr>
            </w:pPr>
            <w:r w:rsidRPr="00CA1429">
              <w:rPr>
                <w:b/>
                <w:bCs/>
                <w:sz w:val="16"/>
                <w:szCs w:val="16"/>
              </w:rPr>
              <w:t>Набор д/окраски мазков по Граму на 100 опр., Эколаб (51.01), 1наб.</w:t>
            </w:r>
          </w:p>
          <w:p w:rsidR="00122032" w:rsidRDefault="00122032" w:rsidP="00F015DB">
            <w:pPr>
              <w:rPr>
                <w:bCs/>
                <w:sz w:val="16"/>
                <w:szCs w:val="16"/>
              </w:rPr>
            </w:pPr>
            <w:r w:rsidRPr="00CA1429">
              <w:rPr>
                <w:bCs/>
                <w:sz w:val="16"/>
                <w:szCs w:val="16"/>
              </w:rPr>
              <w:t>Набор реагентов для окраски микроорганизмов по методу Грама предназначен для окраски препаратов-мазков при проведении бактериоскопических исследований. Позволяет дифференцировать бактерии по биохимическим свойствам их клеточной стенки на грамположительные и грамотрицательные.</w:t>
            </w:r>
          </w:p>
          <w:p w:rsidR="00122032" w:rsidRDefault="00122032" w:rsidP="00F015DB">
            <w:pPr>
              <w:rPr>
                <w:bCs/>
                <w:sz w:val="16"/>
                <w:szCs w:val="16"/>
              </w:rPr>
            </w:pPr>
            <w:r w:rsidRPr="00CA1429">
              <w:rPr>
                <w:bCs/>
                <w:sz w:val="16"/>
                <w:szCs w:val="16"/>
              </w:rPr>
              <w:t>Состав набора:</w:t>
            </w:r>
          </w:p>
          <w:p w:rsidR="00122032" w:rsidRDefault="00122032" w:rsidP="00F015DB">
            <w:pPr>
              <w:rPr>
                <w:bCs/>
                <w:sz w:val="16"/>
                <w:szCs w:val="16"/>
              </w:rPr>
            </w:pPr>
            <w:r w:rsidRPr="00CA1429">
              <w:rPr>
                <w:bCs/>
                <w:sz w:val="16"/>
                <w:szCs w:val="16"/>
              </w:rPr>
              <w:t>Бумага красящая генцианвиолетом – 100 шт.</w:t>
            </w:r>
          </w:p>
          <w:p w:rsidR="00122032" w:rsidRDefault="00122032" w:rsidP="00F015DB">
            <w:pPr>
              <w:rPr>
                <w:bCs/>
                <w:sz w:val="16"/>
                <w:szCs w:val="16"/>
              </w:rPr>
            </w:pPr>
            <w:r w:rsidRPr="00CA1429">
              <w:rPr>
                <w:bCs/>
                <w:sz w:val="16"/>
                <w:szCs w:val="16"/>
              </w:rPr>
              <w:t>Раствор Люголя, 50 мл – 2 фл.</w:t>
            </w:r>
          </w:p>
          <w:p w:rsidR="00122032" w:rsidRDefault="00122032" w:rsidP="00F015DB">
            <w:pPr>
              <w:rPr>
                <w:bCs/>
                <w:sz w:val="16"/>
                <w:szCs w:val="16"/>
              </w:rPr>
            </w:pPr>
            <w:r w:rsidRPr="00CA1429">
              <w:rPr>
                <w:bCs/>
                <w:sz w:val="16"/>
                <w:szCs w:val="16"/>
              </w:rPr>
              <w:t>Раствор сафранина, 50 мл – 2 фл.</w:t>
            </w:r>
          </w:p>
          <w:p w:rsidR="00122032" w:rsidRPr="00AF7A5F" w:rsidRDefault="00122032" w:rsidP="00F015DB">
            <w:pPr>
              <w:rPr>
                <w:b/>
                <w:sz w:val="16"/>
                <w:szCs w:val="16"/>
              </w:rPr>
            </w:pPr>
            <w:r w:rsidRPr="00CA1429">
              <w:rPr>
                <w:bCs/>
                <w:sz w:val="16"/>
                <w:szCs w:val="16"/>
              </w:rPr>
              <w:t>Хранить при температуре +15–30 °С в упаковке предприятия-изготовителя в течение всего срока годности (1.5 года). Замораживание не допускается.</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990,00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1792,00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1024,90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1014,75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 xml:space="preserve">1374,33 </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45</w:t>
            </w:r>
          </w:p>
        </w:tc>
        <w:tc>
          <w:tcPr>
            <w:tcW w:w="3969" w:type="dxa"/>
            <w:tcBorders>
              <w:top w:val="single" w:sz="4" w:space="0" w:color="auto"/>
              <w:left w:val="single" w:sz="4" w:space="0" w:color="auto"/>
              <w:bottom w:val="single" w:sz="4" w:space="0" w:color="auto"/>
              <w:right w:val="single" w:sz="4" w:space="0" w:color="auto"/>
            </w:tcBorders>
          </w:tcPr>
          <w:p w:rsidR="00122032" w:rsidRPr="00CA1429" w:rsidRDefault="00122032" w:rsidP="00F015DB">
            <w:pPr>
              <w:rPr>
                <w:b/>
                <w:bCs/>
                <w:sz w:val="16"/>
                <w:szCs w:val="16"/>
              </w:rPr>
            </w:pPr>
            <w:r w:rsidRPr="00CA1429">
              <w:rPr>
                <w:b/>
                <w:bCs/>
                <w:sz w:val="16"/>
                <w:szCs w:val="16"/>
              </w:rPr>
              <w:t>Набор реагентов для определения белка в моче "ЮНИ-ТЕСТ-БМ" 500 опр.</w:t>
            </w:r>
          </w:p>
          <w:p w:rsidR="00122032" w:rsidRPr="00CA1429" w:rsidRDefault="00122032" w:rsidP="00F015DB">
            <w:pPr>
              <w:rPr>
                <w:b/>
                <w:sz w:val="16"/>
                <w:szCs w:val="16"/>
              </w:rPr>
            </w:pPr>
            <w:r w:rsidRPr="00CA1429">
              <w:rPr>
                <w:b/>
                <w:sz w:val="16"/>
                <w:szCs w:val="16"/>
              </w:rPr>
              <w:t>Кат. № БР26001/К</w:t>
            </w:r>
          </w:p>
          <w:p w:rsidR="00122032" w:rsidRPr="00CA1429" w:rsidRDefault="00122032" w:rsidP="00F015DB">
            <w:pPr>
              <w:rPr>
                <w:sz w:val="16"/>
                <w:szCs w:val="16"/>
              </w:rPr>
            </w:pPr>
            <w:r w:rsidRPr="00CA1429">
              <w:rPr>
                <w:sz w:val="16"/>
                <w:szCs w:val="16"/>
              </w:rPr>
              <w:t>Возможно применение на фотометрах любого типа. Высокая и однородная чувствительность метода к различным фракциям белка, возможность определения микропротеинурии от 0,05 г/л.</w:t>
            </w:r>
          </w:p>
          <w:p w:rsidR="00122032" w:rsidRDefault="00122032" w:rsidP="00F015DB">
            <w:pPr>
              <w:rPr>
                <w:sz w:val="16"/>
                <w:szCs w:val="16"/>
              </w:rPr>
            </w:pPr>
            <w:r w:rsidRPr="00CA1429">
              <w:rPr>
                <w:sz w:val="16"/>
                <w:szCs w:val="16"/>
              </w:rPr>
              <w:t>Состав набора:</w:t>
            </w:r>
          </w:p>
          <w:p w:rsidR="00122032" w:rsidRDefault="00122032" w:rsidP="00F015DB">
            <w:pPr>
              <w:rPr>
                <w:sz w:val="16"/>
                <w:szCs w:val="16"/>
              </w:rPr>
            </w:pPr>
            <w:r w:rsidRPr="00CA1429">
              <w:rPr>
                <w:sz w:val="16"/>
                <w:szCs w:val="16"/>
              </w:rPr>
              <w:t>Реагент – раствор красителя пирогаллолового красного и молибдата натрия в сукцинатном буфере; 1 флакон, 500 мл;</w:t>
            </w:r>
          </w:p>
          <w:p w:rsidR="00122032" w:rsidRDefault="00122032" w:rsidP="00F015DB">
            <w:pPr>
              <w:rPr>
                <w:sz w:val="16"/>
                <w:szCs w:val="16"/>
              </w:rPr>
            </w:pPr>
            <w:r w:rsidRPr="00CA1429">
              <w:rPr>
                <w:sz w:val="16"/>
                <w:szCs w:val="16"/>
              </w:rPr>
              <w:t>Калибратор 1 г/л – калибровочный раствор общего белка 1 г/л; 1 флакон, 5 мл;</w:t>
            </w:r>
          </w:p>
          <w:p w:rsidR="00122032" w:rsidRDefault="00122032" w:rsidP="00F015DB">
            <w:pPr>
              <w:rPr>
                <w:sz w:val="16"/>
                <w:szCs w:val="16"/>
              </w:rPr>
            </w:pPr>
            <w:r w:rsidRPr="00CA1429">
              <w:rPr>
                <w:sz w:val="16"/>
                <w:szCs w:val="16"/>
              </w:rPr>
              <w:t>Калибратор 0,2 г/л – калибровочный раствор общего белка 0,2 г/л; 1 флакон, 5 мл.</w:t>
            </w:r>
          </w:p>
          <w:p w:rsidR="00122032" w:rsidRDefault="00122032" w:rsidP="00F015DB">
            <w:pPr>
              <w:rPr>
                <w:sz w:val="16"/>
                <w:szCs w:val="16"/>
              </w:rPr>
            </w:pPr>
            <w:r w:rsidRPr="00CA1429">
              <w:rPr>
                <w:sz w:val="16"/>
                <w:szCs w:val="16"/>
              </w:rPr>
              <w:t>Все компоненты готовы к использованию.</w:t>
            </w:r>
          </w:p>
          <w:p w:rsidR="00122032" w:rsidRDefault="00122032" w:rsidP="00F015DB">
            <w:pPr>
              <w:rPr>
                <w:sz w:val="16"/>
                <w:szCs w:val="16"/>
              </w:rPr>
            </w:pPr>
            <w:r w:rsidRPr="00CA1429">
              <w:rPr>
                <w:sz w:val="16"/>
                <w:szCs w:val="16"/>
              </w:rPr>
              <w:t>Линейный диапазон определения общего белка до 4 г/л, определение общего белка в моче в диапазоне от 0, 05 г/л до 4 г/л без дополнительных разведений.</w:t>
            </w:r>
          </w:p>
          <w:p w:rsidR="00122032" w:rsidRDefault="00122032" w:rsidP="00F015DB">
            <w:pPr>
              <w:rPr>
                <w:sz w:val="16"/>
                <w:szCs w:val="16"/>
              </w:rPr>
            </w:pPr>
            <w:r w:rsidRPr="00CA1429">
              <w:rPr>
                <w:sz w:val="16"/>
                <w:szCs w:val="16"/>
              </w:rPr>
              <w:t>Объем пробы - 20 мкл.</w:t>
            </w:r>
          </w:p>
          <w:p w:rsidR="00122032" w:rsidRDefault="00122032" w:rsidP="00F015DB">
            <w:pPr>
              <w:rPr>
                <w:sz w:val="16"/>
                <w:szCs w:val="16"/>
              </w:rPr>
            </w:pPr>
            <w:r w:rsidRPr="00CA1429">
              <w:rPr>
                <w:sz w:val="16"/>
                <w:szCs w:val="16"/>
              </w:rPr>
              <w:t>Время инкубации проб 10 минут при температуре 18-25</w:t>
            </w:r>
            <w:r w:rsidRPr="00CA1429">
              <w:rPr>
                <w:sz w:val="16"/>
                <w:szCs w:val="16"/>
                <w:vertAlign w:val="superscript"/>
              </w:rPr>
              <w:t>о</w:t>
            </w:r>
            <w:r w:rsidRPr="00CA1429">
              <w:rPr>
                <w:sz w:val="16"/>
                <w:szCs w:val="16"/>
              </w:rPr>
              <w:t>С или 37</w:t>
            </w:r>
            <w:r w:rsidRPr="00CA1429">
              <w:rPr>
                <w:sz w:val="16"/>
                <w:szCs w:val="16"/>
                <w:vertAlign w:val="superscript"/>
              </w:rPr>
              <w:t>о</w:t>
            </w:r>
            <w:r w:rsidRPr="00CA1429">
              <w:rPr>
                <w:sz w:val="16"/>
                <w:szCs w:val="16"/>
              </w:rPr>
              <w:t>С.</w:t>
            </w:r>
          </w:p>
          <w:p w:rsidR="00122032" w:rsidRPr="00AF7A5F" w:rsidRDefault="00122032" w:rsidP="00F015DB">
            <w:pPr>
              <w:rPr>
                <w:b/>
                <w:sz w:val="16"/>
                <w:szCs w:val="16"/>
              </w:rPr>
            </w:pPr>
            <w:r w:rsidRPr="00CA1429">
              <w:rPr>
                <w:sz w:val="16"/>
                <w:szCs w:val="16"/>
              </w:rPr>
              <w:t>Срок годности калибратора после вскрытия флакона - до 3 месяцев при +4...8</w:t>
            </w:r>
            <w:r w:rsidRPr="00CA1429">
              <w:rPr>
                <w:sz w:val="16"/>
                <w:szCs w:val="16"/>
                <w:vertAlign w:val="superscript"/>
              </w:rPr>
              <w:t>о</w:t>
            </w:r>
            <w:r w:rsidRPr="00CA1429">
              <w:rPr>
                <w:sz w:val="16"/>
                <w:szCs w:val="16"/>
              </w:rPr>
              <w:t>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860,00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672,91</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666,25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4273,74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46</w:t>
            </w:r>
          </w:p>
        </w:tc>
        <w:tc>
          <w:tcPr>
            <w:tcW w:w="3969" w:type="dxa"/>
            <w:tcBorders>
              <w:top w:val="single" w:sz="4" w:space="0" w:color="auto"/>
              <w:left w:val="single" w:sz="4" w:space="0" w:color="auto"/>
              <w:bottom w:val="single" w:sz="4" w:space="0" w:color="auto"/>
              <w:right w:val="single" w:sz="4" w:space="0" w:color="auto"/>
            </w:tcBorders>
          </w:tcPr>
          <w:p w:rsidR="00122032" w:rsidRPr="002A103C" w:rsidRDefault="00122032" w:rsidP="00F015DB">
            <w:pPr>
              <w:rPr>
                <w:b/>
                <w:bCs/>
                <w:sz w:val="16"/>
                <w:szCs w:val="16"/>
              </w:rPr>
            </w:pPr>
            <w:r w:rsidRPr="002A103C">
              <w:rPr>
                <w:b/>
                <w:bCs/>
                <w:sz w:val="16"/>
                <w:szCs w:val="16"/>
              </w:rPr>
              <w:t>Цоликлон Анти</w:t>
            </w:r>
            <w:r>
              <w:rPr>
                <w:b/>
                <w:bCs/>
                <w:sz w:val="16"/>
                <w:szCs w:val="16"/>
              </w:rPr>
              <w:t xml:space="preserve"> -</w:t>
            </w:r>
            <w:r w:rsidRPr="002A103C">
              <w:rPr>
                <w:b/>
                <w:bCs/>
                <w:sz w:val="16"/>
                <w:szCs w:val="16"/>
              </w:rPr>
              <w:t xml:space="preserve"> АВ 10 мл</w:t>
            </w:r>
          </w:p>
          <w:p w:rsidR="00122032" w:rsidRDefault="00122032" w:rsidP="00F015DB">
            <w:pPr>
              <w:rPr>
                <w:sz w:val="16"/>
                <w:szCs w:val="16"/>
              </w:rPr>
            </w:pPr>
            <w:r w:rsidRPr="002A103C">
              <w:rPr>
                <w:sz w:val="16"/>
                <w:szCs w:val="16"/>
              </w:rPr>
              <w:t>Цоликлон Анти-АВ предназначен для определения групп крови человека системы АВО в прямых реакциях гемагглютинации и применяются взамен или параллельно с поликлональными иммунными сыворотками</w:t>
            </w:r>
          </w:p>
          <w:p w:rsidR="00122032" w:rsidRDefault="00122032" w:rsidP="00F015DB">
            <w:pPr>
              <w:rPr>
                <w:sz w:val="16"/>
                <w:szCs w:val="16"/>
              </w:rPr>
            </w:pPr>
            <w:r w:rsidRPr="002A103C">
              <w:rPr>
                <w:sz w:val="16"/>
                <w:szCs w:val="16"/>
              </w:rPr>
              <w:t>Форма выпуска: во флаконах-капельницах объемом 5 или 10 мл.</w:t>
            </w:r>
          </w:p>
          <w:p w:rsidR="00122032" w:rsidRDefault="00122032" w:rsidP="00F015DB">
            <w:pPr>
              <w:rPr>
                <w:sz w:val="16"/>
                <w:szCs w:val="16"/>
              </w:rPr>
            </w:pPr>
            <w:r w:rsidRPr="002A103C">
              <w:rPr>
                <w:sz w:val="16"/>
                <w:szCs w:val="16"/>
              </w:rPr>
              <w:t>Бесцветная жидкость, 1 капля составляет 0,05 – 0,1 мл. В качестве консерванта применяется азид натрия в конечной концентрации 0,1%.</w:t>
            </w:r>
          </w:p>
          <w:p w:rsidR="00122032" w:rsidRPr="002A103C" w:rsidRDefault="00122032" w:rsidP="00F015DB">
            <w:pPr>
              <w:rPr>
                <w:sz w:val="16"/>
                <w:szCs w:val="16"/>
              </w:rPr>
            </w:pPr>
            <w:r w:rsidRPr="002A103C">
              <w:rPr>
                <w:sz w:val="16"/>
                <w:szCs w:val="16"/>
              </w:rPr>
              <w:lastRenderedPageBreak/>
              <w:t>Срок хранения — два года в защищенном от света месте при температуре +2...8°С. После вскрытия флакон хранить герметично закрытым при соблюдении условий хранения в течение всего срока годности.</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lastRenderedPageBreak/>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124,50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144,94</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143,50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140,59</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47</w:t>
            </w:r>
          </w:p>
        </w:tc>
        <w:tc>
          <w:tcPr>
            <w:tcW w:w="3969" w:type="dxa"/>
            <w:tcBorders>
              <w:top w:val="single" w:sz="4" w:space="0" w:color="auto"/>
              <w:left w:val="single" w:sz="4" w:space="0" w:color="auto"/>
              <w:bottom w:val="single" w:sz="4" w:space="0" w:color="auto"/>
              <w:right w:val="single" w:sz="4" w:space="0" w:color="auto"/>
            </w:tcBorders>
          </w:tcPr>
          <w:p w:rsidR="00122032" w:rsidRDefault="00122032" w:rsidP="00F015DB">
            <w:pPr>
              <w:rPr>
                <w:b/>
                <w:sz w:val="16"/>
                <w:szCs w:val="16"/>
              </w:rPr>
            </w:pPr>
            <w:r w:rsidRPr="00E4520C">
              <w:rPr>
                <w:b/>
                <w:sz w:val="16"/>
                <w:szCs w:val="16"/>
              </w:rPr>
              <w:t>Набор реагентов для определения общей железосвязывающей способности сыворотк</w:t>
            </w:r>
            <w:r>
              <w:rPr>
                <w:b/>
                <w:sz w:val="16"/>
                <w:szCs w:val="16"/>
              </w:rPr>
              <w:t>и</w:t>
            </w:r>
            <w:r w:rsidRPr="00E4520C">
              <w:rPr>
                <w:b/>
                <w:sz w:val="16"/>
                <w:szCs w:val="16"/>
              </w:rPr>
              <w:t xml:space="preserve"> крови.</w:t>
            </w:r>
            <w:r>
              <w:rPr>
                <w:b/>
                <w:sz w:val="16"/>
                <w:szCs w:val="16"/>
              </w:rPr>
              <w:t xml:space="preserve"> </w:t>
            </w:r>
            <w:r w:rsidRPr="00E4520C">
              <w:rPr>
                <w:b/>
                <w:sz w:val="16"/>
                <w:szCs w:val="16"/>
              </w:rPr>
              <w:t>Метод: с осаждением карбонатом магния</w:t>
            </w:r>
            <w:r>
              <w:rPr>
                <w:b/>
                <w:sz w:val="16"/>
                <w:szCs w:val="16"/>
              </w:rPr>
              <w:t>. ОЖСС-ОЛЬВЕКС 024.002</w:t>
            </w:r>
          </w:p>
          <w:p w:rsidR="00122032" w:rsidRPr="00E4520C" w:rsidRDefault="00122032" w:rsidP="00F015DB">
            <w:pPr>
              <w:rPr>
                <w:sz w:val="16"/>
                <w:szCs w:val="16"/>
              </w:rPr>
            </w:pPr>
            <w:r w:rsidRPr="00E4520C">
              <w:rPr>
                <w:sz w:val="16"/>
                <w:szCs w:val="16"/>
              </w:rPr>
              <w:t>Набор «ОЖСС-ОЛЬВЕКС» предназначен для определения общей железосвязывающей способности сыворотки крови (метод с осаждением карбонатом магния) в клинической лабораторной диагностике.</w:t>
            </w:r>
            <w:r>
              <w:rPr>
                <w:sz w:val="16"/>
                <w:szCs w:val="16"/>
              </w:rPr>
              <w:t>740,20</w:t>
            </w:r>
          </w:p>
          <w:p w:rsidR="00122032" w:rsidRPr="00E4520C" w:rsidRDefault="00122032" w:rsidP="00F015DB">
            <w:pPr>
              <w:rPr>
                <w:sz w:val="16"/>
                <w:szCs w:val="16"/>
              </w:rPr>
            </w:pPr>
            <w:r w:rsidRPr="00E4520C">
              <w:rPr>
                <w:sz w:val="16"/>
                <w:szCs w:val="16"/>
              </w:rPr>
              <w:t>Принцип метода</w:t>
            </w:r>
          </w:p>
          <w:p w:rsidR="00122032" w:rsidRDefault="00122032" w:rsidP="00F015DB">
            <w:pPr>
              <w:rPr>
                <w:sz w:val="16"/>
                <w:szCs w:val="16"/>
              </w:rPr>
            </w:pPr>
            <w:r w:rsidRPr="00E4520C">
              <w:rPr>
                <w:sz w:val="16"/>
                <w:szCs w:val="16"/>
              </w:rPr>
              <w:t>Сыворотка крови для полного насыщения железосвязывающих белков инкубируется с раствором хлорида железа (III). Избыток ионов железа удаляется адсорбцией на карбонате магния. После центрифугирования в супернатанте определяется концентрация железа, характеризующая общую железосвязывающую способность сыворотки. Для проведения анализа дополнительно требуется «Набор реагентов для определения концентрации железа в сыворотке и плазме крови (ЖЕЛЕЗО-ОЛЬВЕКС)».</w:t>
            </w:r>
          </w:p>
          <w:p w:rsidR="00122032" w:rsidRDefault="00122032" w:rsidP="00F015DB">
            <w:pPr>
              <w:rPr>
                <w:sz w:val="16"/>
                <w:szCs w:val="16"/>
              </w:rPr>
            </w:pPr>
            <w:r>
              <w:rPr>
                <w:sz w:val="16"/>
                <w:szCs w:val="16"/>
              </w:rPr>
              <w:t>Фасовка:</w:t>
            </w:r>
            <w:r w:rsidR="008B7E33">
              <w:rPr>
                <w:sz w:val="16"/>
                <w:szCs w:val="16"/>
              </w:rPr>
              <w:t xml:space="preserve"> </w:t>
            </w:r>
            <w:r>
              <w:rPr>
                <w:sz w:val="16"/>
                <w:szCs w:val="16"/>
              </w:rPr>
              <w:t>реагент 1– 100 мл</w:t>
            </w:r>
            <w:r w:rsidR="008B7E33">
              <w:rPr>
                <w:sz w:val="16"/>
                <w:szCs w:val="16"/>
              </w:rPr>
              <w:t xml:space="preserve"> </w:t>
            </w:r>
            <w:r>
              <w:rPr>
                <w:sz w:val="16"/>
                <w:szCs w:val="16"/>
              </w:rPr>
              <w:t xml:space="preserve">реагент – </w:t>
            </w:r>
            <w:smartTag w:uri="urn:schemas-microsoft-com:office:smarttags" w:element="metricconverter">
              <w:smartTagPr>
                <w:attr w:name="ProductID" w:val="10 г"/>
              </w:smartTagPr>
              <w:r>
                <w:rPr>
                  <w:sz w:val="16"/>
                  <w:szCs w:val="16"/>
                </w:rPr>
                <w:t>10 г</w:t>
              </w:r>
            </w:smartTag>
          </w:p>
          <w:p w:rsidR="00122032" w:rsidRPr="00AF7A5F" w:rsidRDefault="00122032" w:rsidP="00F015DB">
            <w:pPr>
              <w:rPr>
                <w:b/>
                <w:sz w:val="16"/>
                <w:szCs w:val="16"/>
              </w:rPr>
            </w:pPr>
            <w:r w:rsidRPr="00E4520C">
              <w:rPr>
                <w:sz w:val="16"/>
                <w:szCs w:val="16"/>
              </w:rPr>
              <w:t>Срок годности набора: 24 месяца при +(18-25)ºС.</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470,00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715,00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672,00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740,20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732,88</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666,02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48</w:t>
            </w:r>
          </w:p>
        </w:tc>
        <w:tc>
          <w:tcPr>
            <w:tcW w:w="3969" w:type="dxa"/>
            <w:tcBorders>
              <w:top w:val="single" w:sz="4" w:space="0" w:color="auto"/>
              <w:left w:val="single" w:sz="4" w:space="0" w:color="auto"/>
              <w:bottom w:val="single" w:sz="4" w:space="0" w:color="auto"/>
              <w:right w:val="single" w:sz="4" w:space="0" w:color="auto"/>
            </w:tcBorders>
          </w:tcPr>
          <w:p w:rsidR="00122032" w:rsidRPr="00CB6959" w:rsidRDefault="00122032" w:rsidP="00F015DB">
            <w:pPr>
              <w:rPr>
                <w:b/>
                <w:sz w:val="16"/>
                <w:szCs w:val="16"/>
              </w:rPr>
            </w:pPr>
            <w:r w:rsidRPr="00CB6959">
              <w:rPr>
                <w:b/>
                <w:sz w:val="16"/>
                <w:szCs w:val="16"/>
              </w:rPr>
              <w:t xml:space="preserve">Метиленовый голубой, </w:t>
            </w:r>
            <w:r>
              <w:rPr>
                <w:b/>
                <w:sz w:val="16"/>
                <w:szCs w:val="16"/>
              </w:rPr>
              <w:t>ЧДА</w:t>
            </w:r>
            <w:r w:rsidRPr="00CB6959">
              <w:rPr>
                <w:b/>
                <w:sz w:val="16"/>
                <w:szCs w:val="16"/>
              </w:rPr>
              <w:t>, 0,1кг</w:t>
            </w:r>
          </w:p>
          <w:p w:rsidR="00122032" w:rsidRPr="00CB6959" w:rsidRDefault="00122032" w:rsidP="00F015DB">
            <w:pPr>
              <w:rPr>
                <w:sz w:val="16"/>
                <w:szCs w:val="16"/>
              </w:rPr>
            </w:pPr>
            <w:r w:rsidRPr="00CB6959">
              <w:rPr>
                <w:sz w:val="16"/>
                <w:szCs w:val="16"/>
              </w:rPr>
              <w:t>Используют в микроскопии как красящее вещество, так как метиленовый синий интенсивно окрашивает некоторые ткани живого организма. В медицине используется в качестве антисептика для лечения инфекций ротовой полости и мочеполовых путей.</w:t>
            </w:r>
          </w:p>
          <w:p w:rsidR="00122032" w:rsidRPr="00CB6959" w:rsidRDefault="00122032" w:rsidP="00F015DB">
            <w:pPr>
              <w:rPr>
                <w:sz w:val="16"/>
                <w:szCs w:val="16"/>
              </w:rPr>
            </w:pPr>
            <w:r w:rsidRPr="00CB6959">
              <w:rPr>
                <w:sz w:val="16"/>
                <w:szCs w:val="16"/>
              </w:rPr>
              <w:t>Срок хранения: 5 лет.</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1470,00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960,00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993,84</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984,00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1101,96</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49</w:t>
            </w:r>
          </w:p>
        </w:tc>
        <w:tc>
          <w:tcPr>
            <w:tcW w:w="3969" w:type="dxa"/>
            <w:tcBorders>
              <w:top w:val="single" w:sz="4" w:space="0" w:color="auto"/>
              <w:left w:val="single" w:sz="4" w:space="0" w:color="auto"/>
              <w:bottom w:val="single" w:sz="4" w:space="0" w:color="auto"/>
              <w:right w:val="single" w:sz="4" w:space="0" w:color="auto"/>
            </w:tcBorders>
          </w:tcPr>
          <w:p w:rsidR="00122032" w:rsidRDefault="00122032" w:rsidP="00F015DB">
            <w:pPr>
              <w:rPr>
                <w:b/>
                <w:sz w:val="16"/>
                <w:szCs w:val="16"/>
              </w:rPr>
            </w:pPr>
            <w:r w:rsidRPr="008255C3">
              <w:rPr>
                <w:b/>
                <w:sz w:val="16"/>
                <w:szCs w:val="16"/>
              </w:rPr>
              <w:t>Пробирка биологическая ПБ-2-16х150, 24 мл., 100 шт/упак</w:t>
            </w:r>
          </w:p>
          <w:p w:rsidR="00122032" w:rsidRPr="008255C3" w:rsidRDefault="00122032" w:rsidP="00F015DB">
            <w:pPr>
              <w:rPr>
                <w:sz w:val="16"/>
                <w:szCs w:val="16"/>
              </w:rPr>
            </w:pPr>
            <w:r w:rsidRPr="008255C3">
              <w:rPr>
                <w:sz w:val="16"/>
                <w:szCs w:val="16"/>
              </w:rPr>
              <w:t>Назначение- Для различных биологических, микробиологических и химических лабораторных процедур</w:t>
            </w:r>
          </w:p>
          <w:p w:rsidR="00122032" w:rsidRPr="008255C3" w:rsidRDefault="00122032" w:rsidP="00F015DB">
            <w:pPr>
              <w:rPr>
                <w:sz w:val="16"/>
                <w:szCs w:val="16"/>
              </w:rPr>
            </w:pPr>
            <w:r w:rsidRPr="008255C3">
              <w:rPr>
                <w:sz w:val="16"/>
                <w:szCs w:val="16"/>
              </w:rPr>
              <w:t xml:space="preserve">Диаметр, </w:t>
            </w:r>
            <w:smartTag w:uri="urn:schemas-microsoft-com:office:smarttags" w:element="metricconverter">
              <w:smartTagPr>
                <w:attr w:name="ProductID" w:val="16 мм"/>
              </w:smartTagPr>
              <w:r w:rsidRPr="008255C3">
                <w:rPr>
                  <w:sz w:val="16"/>
                  <w:szCs w:val="16"/>
                </w:rPr>
                <w:t>16 мм</w:t>
              </w:r>
            </w:smartTag>
          </w:p>
          <w:p w:rsidR="00122032" w:rsidRPr="008255C3" w:rsidRDefault="00122032" w:rsidP="00F015DB">
            <w:pPr>
              <w:rPr>
                <w:sz w:val="16"/>
                <w:szCs w:val="16"/>
              </w:rPr>
            </w:pPr>
            <w:r w:rsidRPr="008255C3">
              <w:rPr>
                <w:sz w:val="16"/>
                <w:szCs w:val="16"/>
              </w:rPr>
              <w:t>Высота, 150мм</w:t>
            </w:r>
          </w:p>
          <w:p w:rsidR="00122032" w:rsidRPr="00AF7A5F" w:rsidRDefault="00122032" w:rsidP="00F015DB">
            <w:pPr>
              <w:rPr>
                <w:b/>
                <w:sz w:val="16"/>
                <w:szCs w:val="16"/>
              </w:rPr>
            </w:pPr>
            <w:r w:rsidRPr="008255C3">
              <w:rPr>
                <w:sz w:val="16"/>
                <w:szCs w:val="16"/>
              </w:rPr>
              <w:t>Тип- Биологическая цилиндрическая</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528,00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664,00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546,61</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541,20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1131,92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50</w:t>
            </w:r>
          </w:p>
        </w:tc>
        <w:tc>
          <w:tcPr>
            <w:tcW w:w="3969" w:type="dxa"/>
            <w:tcBorders>
              <w:top w:val="single" w:sz="4" w:space="0" w:color="auto"/>
              <w:left w:val="single" w:sz="4" w:space="0" w:color="auto"/>
              <w:bottom w:val="single" w:sz="4" w:space="0" w:color="auto"/>
              <w:right w:val="single" w:sz="4" w:space="0" w:color="auto"/>
            </w:tcBorders>
          </w:tcPr>
          <w:p w:rsidR="00122032" w:rsidRPr="0042417B" w:rsidRDefault="00122032" w:rsidP="00F015DB">
            <w:pPr>
              <w:rPr>
                <w:b/>
                <w:bCs/>
                <w:sz w:val="16"/>
                <w:szCs w:val="16"/>
              </w:rPr>
            </w:pPr>
            <w:r w:rsidRPr="0042417B">
              <w:rPr>
                <w:b/>
                <w:bCs/>
                <w:sz w:val="16"/>
                <w:szCs w:val="16"/>
              </w:rPr>
              <w:t xml:space="preserve">Визуальные тест-полоски </w:t>
            </w:r>
            <w:r>
              <w:rPr>
                <w:b/>
                <w:bCs/>
                <w:sz w:val="16"/>
                <w:szCs w:val="16"/>
              </w:rPr>
              <w:t xml:space="preserve">Биосенсор АН </w:t>
            </w:r>
            <w:r w:rsidRPr="0042417B">
              <w:rPr>
                <w:b/>
                <w:bCs/>
                <w:sz w:val="16"/>
                <w:szCs w:val="16"/>
              </w:rPr>
              <w:t>"Уриполиан -2В" №100</w:t>
            </w:r>
            <w:r>
              <w:rPr>
                <w:b/>
                <w:bCs/>
                <w:sz w:val="16"/>
                <w:szCs w:val="16"/>
              </w:rPr>
              <w:t xml:space="preserve"> (определение Билирубина и Уробилиногена)</w:t>
            </w:r>
          </w:p>
          <w:p w:rsidR="00122032" w:rsidRDefault="00122032" w:rsidP="00F015DB">
            <w:pPr>
              <w:rPr>
                <w:bCs/>
                <w:sz w:val="16"/>
                <w:szCs w:val="16"/>
              </w:rPr>
            </w:pPr>
            <w:r w:rsidRPr="0042417B">
              <w:rPr>
                <w:bCs/>
                <w:sz w:val="16"/>
                <w:szCs w:val="16"/>
              </w:rPr>
              <w:t>Тест-полоски индикаторные Уриполиан-2В предназначены для качественного и полуколичественного определения билирубина, уробилиногена в моче в медицинских учреждениях, а также в домашних условиях (для экспресс-анализа диагностики in vitro).</w:t>
            </w:r>
            <w:r w:rsidRPr="0042417B">
              <w:rPr>
                <w:bCs/>
                <w:sz w:val="16"/>
                <w:szCs w:val="16"/>
              </w:rPr>
              <w:br/>
              <w:t xml:space="preserve">Область применения – самотестирование, </w:t>
            </w:r>
            <w:r w:rsidRPr="0042417B">
              <w:rPr>
                <w:bCs/>
                <w:sz w:val="16"/>
                <w:szCs w:val="16"/>
              </w:rPr>
              <w:lastRenderedPageBreak/>
              <w:t>клиническая лабораторная диагностика, клиническая медицина, экстренная экспресс диагностика.</w:t>
            </w:r>
          </w:p>
          <w:p w:rsidR="00122032" w:rsidRPr="0042417B" w:rsidRDefault="00122032" w:rsidP="00F015DB">
            <w:pPr>
              <w:rPr>
                <w:b/>
                <w:bCs/>
                <w:sz w:val="16"/>
                <w:szCs w:val="16"/>
              </w:rPr>
            </w:pPr>
            <w:r w:rsidRPr="0042417B">
              <w:rPr>
                <w:b/>
                <w:bCs/>
                <w:sz w:val="16"/>
                <w:szCs w:val="16"/>
              </w:rPr>
              <w:t>Комплектация</w:t>
            </w:r>
          </w:p>
          <w:p w:rsidR="00122032" w:rsidRPr="00130993" w:rsidRDefault="00122032" w:rsidP="00F015DB">
            <w:pPr>
              <w:rPr>
                <w:sz w:val="16"/>
                <w:szCs w:val="16"/>
              </w:rPr>
            </w:pPr>
            <w:r w:rsidRPr="0042417B">
              <w:rPr>
                <w:sz w:val="16"/>
                <w:szCs w:val="16"/>
              </w:rPr>
              <w:t>Визуальные тест-полоски - 100 шт.</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lastRenderedPageBreak/>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650,00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598,00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806,00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619,08</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612,95</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1971,62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51</w:t>
            </w:r>
          </w:p>
        </w:tc>
        <w:tc>
          <w:tcPr>
            <w:tcW w:w="3969" w:type="dxa"/>
            <w:tcBorders>
              <w:top w:val="single" w:sz="4" w:space="0" w:color="auto"/>
              <w:left w:val="single" w:sz="4" w:space="0" w:color="auto"/>
              <w:bottom w:val="single" w:sz="4" w:space="0" w:color="auto"/>
              <w:right w:val="single" w:sz="4" w:space="0" w:color="auto"/>
            </w:tcBorders>
          </w:tcPr>
          <w:p w:rsidR="00122032" w:rsidRPr="00FF0DB5" w:rsidRDefault="00122032" w:rsidP="00F015DB">
            <w:pPr>
              <w:rPr>
                <w:b/>
                <w:sz w:val="16"/>
                <w:szCs w:val="16"/>
              </w:rPr>
            </w:pPr>
            <w:r w:rsidRPr="00FF0DB5">
              <w:rPr>
                <w:b/>
                <w:sz w:val="16"/>
                <w:szCs w:val="16"/>
              </w:rPr>
              <w:t>Скарификатор</w:t>
            </w:r>
            <w:r>
              <w:rPr>
                <w:b/>
                <w:sz w:val="16"/>
                <w:szCs w:val="16"/>
              </w:rPr>
              <w:t xml:space="preserve"> </w:t>
            </w:r>
            <w:r w:rsidRPr="00FF0DB5">
              <w:rPr>
                <w:b/>
                <w:sz w:val="16"/>
                <w:szCs w:val="16"/>
              </w:rPr>
              <w:t xml:space="preserve">- </w:t>
            </w:r>
            <w:r>
              <w:rPr>
                <w:b/>
                <w:sz w:val="16"/>
                <w:szCs w:val="16"/>
              </w:rPr>
              <w:t>боковое</w:t>
            </w:r>
            <w:r w:rsidRPr="00FF0DB5">
              <w:rPr>
                <w:b/>
                <w:sz w:val="16"/>
                <w:szCs w:val="16"/>
              </w:rPr>
              <w:t xml:space="preserve"> копье </w:t>
            </w:r>
          </w:p>
          <w:p w:rsidR="00122032" w:rsidRDefault="00122032" w:rsidP="00F015DB">
            <w:pPr>
              <w:rPr>
                <w:sz w:val="16"/>
                <w:szCs w:val="16"/>
              </w:rPr>
            </w:pPr>
            <w:r w:rsidRPr="00FF0DB5">
              <w:rPr>
                <w:sz w:val="16"/>
                <w:szCs w:val="16"/>
              </w:rPr>
              <w:t>Материал: нержавеющая сталь,</w:t>
            </w:r>
          </w:p>
          <w:p w:rsidR="00122032" w:rsidRDefault="00122032" w:rsidP="00F015DB">
            <w:pPr>
              <w:rPr>
                <w:sz w:val="16"/>
                <w:szCs w:val="16"/>
              </w:rPr>
            </w:pPr>
            <w:r w:rsidRPr="00FF0DB5">
              <w:rPr>
                <w:sz w:val="16"/>
                <w:szCs w:val="16"/>
              </w:rPr>
              <w:t xml:space="preserve">Размеры 30 х </w:t>
            </w:r>
            <w:smartTag w:uri="urn:schemas-microsoft-com:office:smarttags" w:element="metricconverter">
              <w:smartTagPr>
                <w:attr w:name="ProductID" w:val="5 мм"/>
              </w:smartTagPr>
              <w:r w:rsidRPr="00FF0DB5">
                <w:rPr>
                  <w:sz w:val="16"/>
                  <w:szCs w:val="16"/>
                </w:rPr>
                <w:t>5 мм</w:t>
              </w:r>
            </w:smartTag>
            <w:r w:rsidRPr="00FF0DB5">
              <w:rPr>
                <w:sz w:val="16"/>
                <w:szCs w:val="16"/>
              </w:rPr>
              <w:t>,</w:t>
            </w:r>
          </w:p>
          <w:p w:rsidR="00122032" w:rsidRDefault="00122032" w:rsidP="00F015DB">
            <w:pPr>
              <w:rPr>
                <w:sz w:val="16"/>
                <w:szCs w:val="16"/>
              </w:rPr>
            </w:pPr>
            <w:r w:rsidRPr="00FF0DB5">
              <w:rPr>
                <w:sz w:val="16"/>
                <w:szCs w:val="16"/>
              </w:rPr>
              <w:t>Простерилизовано газовым способом.</w:t>
            </w:r>
          </w:p>
          <w:p w:rsidR="00122032" w:rsidRDefault="00122032" w:rsidP="00F015DB">
            <w:pPr>
              <w:rPr>
                <w:sz w:val="16"/>
                <w:szCs w:val="16"/>
              </w:rPr>
            </w:pPr>
            <w:r w:rsidRPr="00FF0DB5">
              <w:rPr>
                <w:sz w:val="16"/>
                <w:szCs w:val="16"/>
              </w:rPr>
              <w:t>Стерильно в индивидуальной бумажной упаковке.</w:t>
            </w:r>
          </w:p>
          <w:p w:rsidR="00122032" w:rsidRDefault="00122032" w:rsidP="00F015DB">
            <w:pPr>
              <w:rPr>
                <w:sz w:val="16"/>
                <w:szCs w:val="16"/>
              </w:rPr>
            </w:pPr>
            <w:r w:rsidRPr="00FF0DB5">
              <w:rPr>
                <w:sz w:val="16"/>
                <w:szCs w:val="16"/>
              </w:rPr>
              <w:t>Для однократного применения.</w:t>
            </w:r>
          </w:p>
          <w:p w:rsidR="00122032" w:rsidRDefault="00122032" w:rsidP="00F015DB">
            <w:pPr>
              <w:rPr>
                <w:sz w:val="16"/>
                <w:szCs w:val="16"/>
              </w:rPr>
            </w:pPr>
            <w:r w:rsidRPr="00FF0DB5">
              <w:rPr>
                <w:sz w:val="16"/>
                <w:szCs w:val="16"/>
              </w:rPr>
              <w:t>Условия хранения: в упаковке-предприятия изготовителя при относительной влажности воздуха не более 80% в антикоррозийной среде.</w:t>
            </w:r>
          </w:p>
          <w:p w:rsidR="00122032" w:rsidRPr="00FF0DB5" w:rsidRDefault="00122032" w:rsidP="00F015DB">
            <w:pPr>
              <w:rPr>
                <w:sz w:val="16"/>
                <w:szCs w:val="16"/>
              </w:rPr>
            </w:pPr>
            <w:r w:rsidRPr="00FF0DB5">
              <w:rPr>
                <w:sz w:val="16"/>
                <w:szCs w:val="16"/>
              </w:rPr>
              <w:t>Срок годности - 3 года с даты производства, указан на упаковке.</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Шт.</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2000</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0,962</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0,65</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1,21</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0,67</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0,67</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2497,2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52</w:t>
            </w:r>
          </w:p>
        </w:tc>
        <w:tc>
          <w:tcPr>
            <w:tcW w:w="3969" w:type="dxa"/>
            <w:tcBorders>
              <w:top w:val="single" w:sz="4" w:space="0" w:color="auto"/>
              <w:left w:val="single" w:sz="4" w:space="0" w:color="auto"/>
              <w:bottom w:val="single" w:sz="4" w:space="0" w:color="auto"/>
              <w:right w:val="single" w:sz="4" w:space="0" w:color="auto"/>
            </w:tcBorders>
          </w:tcPr>
          <w:p w:rsidR="00122032" w:rsidRPr="00925222" w:rsidRDefault="00122032" w:rsidP="00F015DB">
            <w:pPr>
              <w:rPr>
                <w:b/>
                <w:bCs/>
                <w:sz w:val="16"/>
                <w:szCs w:val="16"/>
              </w:rPr>
            </w:pPr>
            <w:r w:rsidRPr="00925222">
              <w:rPr>
                <w:b/>
                <w:bCs/>
                <w:sz w:val="16"/>
                <w:szCs w:val="16"/>
              </w:rPr>
              <w:t>Стекло предметное СО-3</w:t>
            </w:r>
            <w:r>
              <w:rPr>
                <w:b/>
                <w:bCs/>
                <w:sz w:val="16"/>
                <w:szCs w:val="16"/>
              </w:rPr>
              <w:t xml:space="preserve"> </w:t>
            </w:r>
            <w:r w:rsidRPr="00925222">
              <w:rPr>
                <w:b/>
                <w:bCs/>
                <w:sz w:val="16"/>
                <w:szCs w:val="16"/>
              </w:rPr>
              <w:t>76х26</w:t>
            </w:r>
            <w:r>
              <w:rPr>
                <w:b/>
                <w:bCs/>
                <w:sz w:val="16"/>
                <w:szCs w:val="16"/>
              </w:rPr>
              <w:t>х2</w:t>
            </w:r>
            <w:r w:rsidRPr="00925222">
              <w:rPr>
                <w:b/>
                <w:bCs/>
                <w:sz w:val="16"/>
                <w:szCs w:val="16"/>
              </w:rPr>
              <w:t xml:space="preserve"> мм, со шлифованными краями, уп. 50 шт.</w:t>
            </w:r>
          </w:p>
          <w:p w:rsidR="00122032" w:rsidRDefault="00122032" w:rsidP="00F015DB">
            <w:pPr>
              <w:rPr>
                <w:sz w:val="16"/>
                <w:szCs w:val="16"/>
              </w:rPr>
            </w:pPr>
            <w:r w:rsidRPr="00925222">
              <w:rPr>
                <w:sz w:val="16"/>
                <w:szCs w:val="16"/>
              </w:rPr>
              <w:t>Стекло предметное СО-3 предназначено для исследований препаратов в микроскопии. Широко применяется в гистологических, цитологических, клинико-диагностических лабораториях.</w:t>
            </w:r>
          </w:p>
          <w:p w:rsidR="00122032" w:rsidRPr="00C01CD0" w:rsidRDefault="00122032" w:rsidP="00F015DB">
            <w:pPr>
              <w:rPr>
                <w:sz w:val="16"/>
                <w:szCs w:val="16"/>
              </w:rPr>
            </w:pPr>
            <w:r w:rsidRPr="00C01CD0">
              <w:rPr>
                <w:sz w:val="16"/>
                <w:szCs w:val="16"/>
              </w:rPr>
              <w:t>В упаковке 50 штук.</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195,00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136,00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242,20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140,79</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139,40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3413,56</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53</w:t>
            </w:r>
          </w:p>
        </w:tc>
        <w:tc>
          <w:tcPr>
            <w:tcW w:w="3969" w:type="dxa"/>
            <w:tcBorders>
              <w:top w:val="single" w:sz="4" w:space="0" w:color="auto"/>
              <w:left w:val="single" w:sz="4" w:space="0" w:color="auto"/>
              <w:bottom w:val="single" w:sz="4" w:space="0" w:color="auto"/>
              <w:right w:val="single" w:sz="4" w:space="0" w:color="auto"/>
            </w:tcBorders>
          </w:tcPr>
          <w:p w:rsidR="00122032" w:rsidRPr="00143A61" w:rsidRDefault="00122032" w:rsidP="00F015DB">
            <w:pPr>
              <w:rPr>
                <w:b/>
                <w:bCs/>
                <w:sz w:val="16"/>
                <w:szCs w:val="16"/>
              </w:rPr>
            </w:pPr>
            <w:r w:rsidRPr="00143A61">
              <w:rPr>
                <w:b/>
                <w:bCs/>
                <w:sz w:val="16"/>
                <w:szCs w:val="16"/>
              </w:rPr>
              <w:t>Цоликлон Анти А 10 мл</w:t>
            </w:r>
          </w:p>
          <w:p w:rsidR="00122032" w:rsidRDefault="00122032" w:rsidP="00F015DB">
            <w:pPr>
              <w:rPr>
                <w:sz w:val="16"/>
                <w:szCs w:val="16"/>
              </w:rPr>
            </w:pPr>
            <w:r w:rsidRPr="00143A61">
              <w:rPr>
                <w:sz w:val="16"/>
                <w:szCs w:val="16"/>
              </w:rPr>
              <w:t>Прозрачная слегка опалесцирующая жидкость оранжевого или красного цвета.</w:t>
            </w:r>
            <w:r w:rsidRPr="00143A61">
              <w:rPr>
                <w:sz w:val="16"/>
                <w:szCs w:val="16"/>
              </w:rPr>
              <w:br/>
              <w:t>В качестве консерванта применяется азид натрия в конечной концентрации 0,1%.</w:t>
            </w:r>
            <w:r w:rsidRPr="00143A61">
              <w:rPr>
                <w:sz w:val="16"/>
                <w:szCs w:val="16"/>
              </w:rPr>
              <w:br/>
              <w:t>Фасовка - пластиковые флаконы-капельницы по 10,0 мл с цветографическим обозначением, 1 капля составляет 0,05 – 0,1 мл.</w:t>
            </w:r>
            <w:r w:rsidRPr="00143A61">
              <w:rPr>
                <w:sz w:val="16"/>
                <w:szCs w:val="16"/>
              </w:rPr>
              <w:br/>
              <w:t xml:space="preserve">Не должен давать агглютинации с эритроцитами групп В(III) и О(I). </w:t>
            </w:r>
          </w:p>
          <w:p w:rsidR="00122032" w:rsidRPr="00143A61" w:rsidRDefault="00122032" w:rsidP="00F015DB">
            <w:pPr>
              <w:rPr>
                <w:sz w:val="16"/>
                <w:szCs w:val="16"/>
              </w:rPr>
            </w:pPr>
            <w:r w:rsidRPr="00143A61">
              <w:rPr>
                <w:sz w:val="16"/>
                <w:szCs w:val="16"/>
              </w:rPr>
              <w:t>Срок хранения — два года в защищенном от света месте при температуре +2...8°С. После вскрытия флакон хранить герметично закрытым при соблюдении условий хранения в течение всего срока годности.</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95,00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79,80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95,00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95,00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193,92</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rPr>
                <w:sz w:val="16"/>
                <w:szCs w:val="16"/>
              </w:rPr>
            </w:pPr>
            <w:r>
              <w:rPr>
                <w:sz w:val="16"/>
                <w:szCs w:val="16"/>
              </w:rPr>
              <w:t>5</w:t>
            </w:r>
            <w:r w:rsidR="00F015DB">
              <w:rPr>
                <w:sz w:val="16"/>
                <w:szCs w:val="16"/>
              </w:rPr>
              <w:t>4</w:t>
            </w:r>
          </w:p>
        </w:tc>
        <w:tc>
          <w:tcPr>
            <w:tcW w:w="3969" w:type="dxa"/>
            <w:tcBorders>
              <w:top w:val="single" w:sz="4" w:space="0" w:color="auto"/>
              <w:left w:val="single" w:sz="4" w:space="0" w:color="auto"/>
              <w:bottom w:val="single" w:sz="4" w:space="0" w:color="auto"/>
              <w:right w:val="single" w:sz="4" w:space="0" w:color="auto"/>
            </w:tcBorders>
          </w:tcPr>
          <w:p w:rsidR="00122032" w:rsidRPr="00143A61" w:rsidRDefault="00122032" w:rsidP="00F015DB">
            <w:pPr>
              <w:rPr>
                <w:b/>
                <w:bCs/>
                <w:sz w:val="16"/>
                <w:szCs w:val="16"/>
              </w:rPr>
            </w:pPr>
            <w:r w:rsidRPr="00143A61">
              <w:rPr>
                <w:b/>
                <w:bCs/>
                <w:sz w:val="16"/>
                <w:szCs w:val="16"/>
              </w:rPr>
              <w:t>Цоликлон Анти B 10 мл</w:t>
            </w:r>
          </w:p>
          <w:p w:rsidR="00122032" w:rsidRPr="00143A61" w:rsidRDefault="00122032" w:rsidP="00F015DB">
            <w:pPr>
              <w:rPr>
                <w:sz w:val="16"/>
                <w:szCs w:val="16"/>
              </w:rPr>
            </w:pPr>
            <w:r w:rsidRPr="00143A61">
              <w:rPr>
                <w:sz w:val="16"/>
                <w:szCs w:val="16"/>
              </w:rPr>
              <w:t>Прозрачная слегка опалесцирующая жидкость от бледно-фиолетового до синего цвета.</w:t>
            </w:r>
            <w:r w:rsidRPr="00143A61">
              <w:rPr>
                <w:sz w:val="16"/>
                <w:szCs w:val="16"/>
              </w:rPr>
              <w:br/>
              <w:t>В качестве консерванта применяется азид натрия в конечной концентрации 0,1%.</w:t>
            </w:r>
            <w:r w:rsidRPr="00143A61">
              <w:rPr>
                <w:sz w:val="16"/>
                <w:szCs w:val="16"/>
              </w:rPr>
              <w:br/>
              <w:t>Фасовка - пластиковые флаконы-капельницы по 10,0 мл, с цветографическим обозначением.</w:t>
            </w:r>
            <w:r w:rsidRPr="00143A61">
              <w:rPr>
                <w:sz w:val="16"/>
                <w:szCs w:val="16"/>
              </w:rPr>
              <w:br/>
              <w:t>1 капля составляет 0,05 – 0,1 мл.</w:t>
            </w:r>
            <w:r w:rsidRPr="00143A61">
              <w:rPr>
                <w:sz w:val="16"/>
                <w:szCs w:val="16"/>
              </w:rPr>
              <w:br/>
              <w:t>Титр цоликлона анти-В в реакции агглютинации плоскости с эритроцитами группы В(III) 1:32 и 1:64. Не должен давать агглютинации с эритроцитами групп А(II) и О(I). Агглютинация на плоскости эритроцитов А1 и В не позднее 5 сек. после смешивания</w:t>
            </w:r>
            <w:r>
              <w:rPr>
                <w:sz w:val="16"/>
                <w:szCs w:val="16"/>
              </w:rPr>
              <w:t xml:space="preserve"> </w:t>
            </w:r>
            <w:r w:rsidRPr="00143A61">
              <w:rPr>
                <w:sz w:val="16"/>
                <w:szCs w:val="16"/>
              </w:rPr>
              <w:t xml:space="preserve">Срок хранения — два года в защищенном от света месте при температуре +2...8°С. После </w:t>
            </w:r>
            <w:r w:rsidRPr="00143A61">
              <w:rPr>
                <w:sz w:val="16"/>
                <w:szCs w:val="16"/>
              </w:rPr>
              <w:lastRenderedPageBreak/>
              <w:t>вскрытия флакон хранить герметично закрытым при соблюдении условий хранения в течение всего срока годности.</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lastRenderedPageBreak/>
              <w:t>Фл</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124,50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229,80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lastRenderedPageBreak/>
              <w:t>55</w:t>
            </w:r>
          </w:p>
        </w:tc>
        <w:tc>
          <w:tcPr>
            <w:tcW w:w="3969" w:type="dxa"/>
            <w:tcBorders>
              <w:top w:val="single" w:sz="4" w:space="0" w:color="auto"/>
              <w:left w:val="single" w:sz="4" w:space="0" w:color="auto"/>
              <w:bottom w:val="single" w:sz="4" w:space="0" w:color="auto"/>
              <w:right w:val="single" w:sz="4" w:space="0" w:color="auto"/>
            </w:tcBorders>
          </w:tcPr>
          <w:p w:rsidR="00122032" w:rsidRPr="002B18D4" w:rsidRDefault="00122032" w:rsidP="00F015DB">
            <w:pPr>
              <w:rPr>
                <w:b/>
                <w:bCs/>
                <w:sz w:val="16"/>
                <w:szCs w:val="16"/>
              </w:rPr>
            </w:pPr>
            <w:r w:rsidRPr="002B18D4">
              <w:rPr>
                <w:b/>
                <w:bCs/>
                <w:sz w:val="16"/>
                <w:szCs w:val="16"/>
              </w:rPr>
              <w:t xml:space="preserve">Микропробирки </w:t>
            </w:r>
            <w:r>
              <w:rPr>
                <w:b/>
                <w:bCs/>
                <w:sz w:val="16"/>
                <w:szCs w:val="16"/>
              </w:rPr>
              <w:t xml:space="preserve">типа Эппендорф </w:t>
            </w:r>
            <w:r w:rsidRPr="002B18D4">
              <w:rPr>
                <w:b/>
                <w:bCs/>
                <w:sz w:val="16"/>
                <w:szCs w:val="16"/>
              </w:rPr>
              <w:t>(с крышкой, 1,5 мл, градуированные, 1000 шт./уп.)</w:t>
            </w:r>
            <w:r>
              <w:rPr>
                <w:rFonts w:ascii="Verdana" w:hAnsi="Verdana"/>
                <w:color w:val="000000"/>
                <w:sz w:val="12"/>
                <w:szCs w:val="12"/>
                <w:shd w:val="clear" w:color="auto" w:fill="FFFFFF"/>
              </w:rPr>
              <w:t xml:space="preserve"> Кат. номер: </w:t>
            </w:r>
            <w:r>
              <w:rPr>
                <w:rFonts w:ascii="Verdana" w:hAnsi="Verdana"/>
                <w:b/>
                <w:bCs/>
                <w:color w:val="000000"/>
                <w:sz w:val="12"/>
                <w:szCs w:val="12"/>
                <w:shd w:val="clear" w:color="auto" w:fill="FFFFFF"/>
              </w:rPr>
              <w:t>1003/G</w:t>
            </w:r>
          </w:p>
          <w:p w:rsidR="00122032" w:rsidRPr="002B18D4" w:rsidRDefault="00122032" w:rsidP="00F015DB">
            <w:pPr>
              <w:ind w:left="38"/>
              <w:rPr>
                <w:sz w:val="16"/>
                <w:szCs w:val="16"/>
              </w:rPr>
            </w:pPr>
            <w:r w:rsidRPr="002B18D4">
              <w:rPr>
                <w:sz w:val="16"/>
                <w:szCs w:val="16"/>
              </w:rPr>
              <w:t>Материал изготовления - полипропилен</w:t>
            </w:r>
          </w:p>
          <w:p w:rsidR="00122032" w:rsidRPr="002B18D4" w:rsidRDefault="00122032" w:rsidP="00F015DB">
            <w:pPr>
              <w:ind w:left="38"/>
              <w:rPr>
                <w:sz w:val="16"/>
                <w:szCs w:val="16"/>
              </w:rPr>
            </w:pPr>
            <w:r w:rsidRPr="002B18D4">
              <w:rPr>
                <w:sz w:val="16"/>
                <w:szCs w:val="16"/>
              </w:rPr>
              <w:t>Объем пробирки 1,5 мл</w:t>
            </w:r>
            <w:r>
              <w:rPr>
                <w:sz w:val="16"/>
                <w:szCs w:val="16"/>
              </w:rPr>
              <w:t xml:space="preserve"> </w:t>
            </w:r>
            <w:r w:rsidRPr="002B18D4">
              <w:rPr>
                <w:sz w:val="16"/>
                <w:szCs w:val="16"/>
              </w:rPr>
              <w:t>Градуированные</w:t>
            </w:r>
          </w:p>
          <w:p w:rsidR="00122032" w:rsidRPr="002B18D4" w:rsidRDefault="00122032" w:rsidP="00F015DB">
            <w:pPr>
              <w:ind w:left="38"/>
              <w:rPr>
                <w:sz w:val="16"/>
                <w:szCs w:val="16"/>
              </w:rPr>
            </w:pPr>
            <w:r w:rsidRPr="002B18D4">
              <w:rPr>
                <w:sz w:val="16"/>
                <w:szCs w:val="16"/>
              </w:rPr>
              <w:t>С крышкой на петле (тип пробирки - "эппендорф")</w:t>
            </w:r>
          </w:p>
          <w:p w:rsidR="00122032" w:rsidRPr="00AF7A5F" w:rsidRDefault="00122032" w:rsidP="00F015DB">
            <w:pPr>
              <w:rPr>
                <w:b/>
                <w:sz w:val="16"/>
                <w:szCs w:val="16"/>
              </w:rPr>
            </w:pPr>
            <w:r w:rsidRPr="002B18D4">
              <w:rPr>
                <w:sz w:val="16"/>
                <w:szCs w:val="16"/>
              </w:rPr>
              <w:t>Не сертифицированы на отсутствие ДНК-аз, РНК-аз и пирогенов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1400,00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800,00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4664,70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800,00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800,00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1692,94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56</w:t>
            </w:r>
          </w:p>
        </w:tc>
        <w:tc>
          <w:tcPr>
            <w:tcW w:w="3969" w:type="dxa"/>
            <w:tcBorders>
              <w:top w:val="single" w:sz="4" w:space="0" w:color="auto"/>
              <w:left w:val="single" w:sz="4" w:space="0" w:color="auto"/>
              <w:bottom w:val="single" w:sz="4" w:space="0" w:color="auto"/>
              <w:right w:val="single" w:sz="4" w:space="0" w:color="auto"/>
            </w:tcBorders>
          </w:tcPr>
          <w:p w:rsidR="00122032" w:rsidRDefault="00122032" w:rsidP="00F015DB">
            <w:pPr>
              <w:rPr>
                <w:b/>
                <w:sz w:val="16"/>
                <w:szCs w:val="16"/>
              </w:rPr>
            </w:pPr>
            <w:r>
              <w:rPr>
                <w:b/>
                <w:bCs/>
                <w:sz w:val="16"/>
                <w:szCs w:val="16"/>
              </w:rPr>
              <w:t>Кювета 3мл типа</w:t>
            </w:r>
            <w:r w:rsidRPr="00062867">
              <w:rPr>
                <w:b/>
                <w:bCs/>
                <w:sz w:val="16"/>
                <w:szCs w:val="16"/>
              </w:rPr>
              <w:t xml:space="preserve"> HITACHI</w:t>
            </w:r>
            <w:r>
              <w:rPr>
                <w:b/>
                <w:bCs/>
                <w:sz w:val="16"/>
                <w:szCs w:val="16"/>
              </w:rPr>
              <w:t xml:space="preserve">, </w:t>
            </w:r>
            <w:r>
              <w:rPr>
                <w:b/>
                <w:sz w:val="16"/>
                <w:szCs w:val="16"/>
              </w:rPr>
              <w:t>3 мл, 1000 шт/ в уп.</w:t>
            </w:r>
          </w:p>
          <w:p w:rsidR="00122032" w:rsidRPr="00062867" w:rsidRDefault="00122032" w:rsidP="00F015DB">
            <w:pPr>
              <w:rPr>
                <w:sz w:val="16"/>
                <w:szCs w:val="16"/>
              </w:rPr>
            </w:pPr>
            <w:r w:rsidRPr="00062867">
              <w:rPr>
                <w:sz w:val="16"/>
                <w:szCs w:val="16"/>
              </w:rPr>
              <w:t>Кюветы для спектрофотометров предназначены для проведения аналитических реакций и регистрации оптическими методами в видимой и ультрафиолетовой части спектра. Кюветы для автоматических анализаторов предназначены для массовой загрузки в анализатор проб и отбора из них аналитического материала.</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E67843"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r>
              <w:rPr>
                <w:sz w:val="16"/>
                <w:szCs w:val="16"/>
              </w:rPr>
              <w:t>1750,00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1750,00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1750,00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1750,00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57</w:t>
            </w:r>
          </w:p>
        </w:tc>
        <w:tc>
          <w:tcPr>
            <w:tcW w:w="3969" w:type="dxa"/>
            <w:tcBorders>
              <w:top w:val="single" w:sz="4" w:space="0" w:color="auto"/>
              <w:left w:val="single" w:sz="4" w:space="0" w:color="auto"/>
              <w:bottom w:val="single" w:sz="4" w:space="0" w:color="auto"/>
              <w:right w:val="single" w:sz="4" w:space="0" w:color="auto"/>
            </w:tcBorders>
          </w:tcPr>
          <w:p w:rsidR="00122032" w:rsidRPr="0036006F" w:rsidRDefault="00122032" w:rsidP="00F015DB">
            <w:pPr>
              <w:rPr>
                <w:b/>
                <w:bCs/>
                <w:color w:val="000000"/>
                <w:sz w:val="16"/>
                <w:szCs w:val="16"/>
              </w:rPr>
            </w:pPr>
            <w:r w:rsidRPr="0036006F">
              <w:rPr>
                <w:b/>
                <w:bCs/>
                <w:color w:val="000000"/>
                <w:sz w:val="16"/>
                <w:szCs w:val="16"/>
              </w:rPr>
              <w:t>Тест-полоски Уриглюк-1 для определения глюкозы в моче, 50 шт</w:t>
            </w:r>
          </w:p>
          <w:p w:rsidR="00122032" w:rsidRDefault="00122032" w:rsidP="00F015DB">
            <w:pPr>
              <w:rPr>
                <w:bCs/>
                <w:color w:val="000000"/>
                <w:sz w:val="16"/>
                <w:szCs w:val="16"/>
              </w:rPr>
            </w:pPr>
            <w:r w:rsidRPr="0036006F">
              <w:rPr>
                <w:bCs/>
                <w:color w:val="000000"/>
                <w:sz w:val="16"/>
                <w:szCs w:val="16"/>
              </w:rPr>
              <w:t>Полоска индикаторная представляет собой полоску из пластика, выполняющую функцию подложки, на которой расположен сенсорный элемент. Сенсорный элемент - это специальным образом обработанный материал размером 5х(3-6) мм, содержащий рН индикатор, расположенный на расстоянии 1-</w:t>
            </w:r>
            <w:smartTag w:uri="urn:schemas-microsoft-com:office:smarttags" w:element="metricconverter">
              <w:smartTagPr>
                <w:attr w:name="ProductID" w:val="2 мм"/>
              </w:smartTagPr>
              <w:r w:rsidRPr="0036006F">
                <w:rPr>
                  <w:bCs/>
                  <w:color w:val="000000"/>
                  <w:sz w:val="16"/>
                  <w:szCs w:val="16"/>
                </w:rPr>
                <w:t>2 мм</w:t>
              </w:r>
            </w:smartTag>
            <w:r w:rsidRPr="0036006F">
              <w:rPr>
                <w:bCs/>
                <w:color w:val="000000"/>
                <w:sz w:val="16"/>
                <w:szCs w:val="16"/>
              </w:rPr>
              <w:t xml:space="preserve"> от края подложки, который обеспечивает протекание реакций и образование окрашенного комплекса.</w:t>
            </w:r>
          </w:p>
          <w:p w:rsidR="00122032" w:rsidRDefault="00122032" w:rsidP="00F015DB">
            <w:pPr>
              <w:rPr>
                <w:bCs/>
                <w:color w:val="000000"/>
                <w:sz w:val="16"/>
                <w:szCs w:val="16"/>
              </w:rPr>
            </w:pPr>
            <w:r w:rsidRPr="0036006F">
              <w:rPr>
                <w:bCs/>
                <w:color w:val="000000"/>
                <w:sz w:val="16"/>
                <w:szCs w:val="16"/>
              </w:rPr>
              <w:t>Полоски индикаторные УРИГЛЮК-1 предназначены для визуального качественного или полуколичественного определения глюкозы в моче человека. Они могут быть использованы для экспресс-анализа уровня глюкозурии и косвенно степени гипергликемии в медицинских учреждениях и в домашних условиях.</w:t>
            </w:r>
          </w:p>
          <w:p w:rsidR="00122032" w:rsidRPr="00F96655" w:rsidRDefault="00122032" w:rsidP="00F015DB">
            <w:pPr>
              <w:rPr>
                <w:bCs/>
                <w:color w:val="000000"/>
                <w:sz w:val="16"/>
                <w:szCs w:val="16"/>
              </w:rPr>
            </w:pPr>
            <w:r w:rsidRPr="0036006F">
              <w:rPr>
                <w:bCs/>
                <w:color w:val="000000"/>
                <w:sz w:val="16"/>
                <w:szCs w:val="16"/>
              </w:rPr>
              <w:t>Срок годности: 2 года. После вскрытия пенала полоски индикаторные должны быть использованы в течение течение не более 5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Уп</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15</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260,00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233,90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180,00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6203,4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58</w:t>
            </w:r>
          </w:p>
        </w:tc>
        <w:tc>
          <w:tcPr>
            <w:tcW w:w="3969" w:type="dxa"/>
            <w:tcBorders>
              <w:top w:val="single" w:sz="4" w:space="0" w:color="auto"/>
              <w:left w:val="single" w:sz="4" w:space="0" w:color="auto"/>
              <w:bottom w:val="single" w:sz="4" w:space="0" w:color="auto"/>
              <w:right w:val="single" w:sz="4" w:space="0" w:color="auto"/>
            </w:tcBorders>
          </w:tcPr>
          <w:p w:rsidR="00122032" w:rsidRPr="0058399F" w:rsidRDefault="00122032" w:rsidP="00F015DB">
            <w:pPr>
              <w:rPr>
                <w:b/>
                <w:color w:val="000000"/>
                <w:sz w:val="16"/>
                <w:szCs w:val="16"/>
              </w:rPr>
            </w:pPr>
            <w:r w:rsidRPr="0058399F">
              <w:rPr>
                <w:b/>
                <w:bCs/>
                <w:color w:val="000000"/>
                <w:sz w:val="16"/>
                <w:szCs w:val="16"/>
              </w:rPr>
              <w:t>Набор реагентов для определения концентрации глюкозы.</w:t>
            </w:r>
            <w:r w:rsidRPr="0058399F">
              <w:rPr>
                <w:rFonts w:ascii="Arial" w:hAnsi="Arial" w:cs="Arial"/>
                <w:b/>
                <w:bCs/>
                <w:caps/>
                <w:color w:val="DC3545"/>
                <w:sz w:val="35"/>
                <w:szCs w:val="35"/>
              </w:rPr>
              <w:t xml:space="preserve"> </w:t>
            </w:r>
            <w:r w:rsidRPr="0058399F">
              <w:rPr>
                <w:b/>
                <w:color w:val="000000"/>
                <w:sz w:val="16"/>
                <w:szCs w:val="16"/>
              </w:rPr>
              <w:t>ГЛЮКОЗА-ОЛЬВЕКС (005.032)</w:t>
            </w:r>
          </w:p>
          <w:p w:rsidR="00122032" w:rsidRDefault="00122032" w:rsidP="00F015DB">
            <w:pPr>
              <w:rPr>
                <w:bCs/>
                <w:color w:val="000000"/>
                <w:sz w:val="16"/>
                <w:szCs w:val="16"/>
              </w:rPr>
            </w:pPr>
            <w:r w:rsidRPr="0058399F">
              <w:rPr>
                <w:bCs/>
                <w:color w:val="000000"/>
                <w:sz w:val="16"/>
                <w:szCs w:val="16"/>
              </w:rPr>
              <w:t>Набор «Глюкоза-Ольвекс» предназначен для количественного определения содержания глюкозы в сыворотке или плазме крови человека энзиматическим колориметрическим методом без депротеинизации в клинической лабораторной диагностике.</w:t>
            </w:r>
          </w:p>
          <w:p w:rsidR="00122032" w:rsidRDefault="00122032" w:rsidP="00F015DB">
            <w:pPr>
              <w:rPr>
                <w:bCs/>
                <w:color w:val="000000"/>
                <w:sz w:val="16"/>
                <w:szCs w:val="16"/>
              </w:rPr>
            </w:pPr>
            <w:r w:rsidRPr="0058399F">
              <w:rPr>
                <w:bCs/>
                <w:color w:val="000000"/>
                <w:sz w:val="16"/>
                <w:szCs w:val="16"/>
              </w:rPr>
              <w:t>Исследуемый материал: сыворотка или плазма крови.</w:t>
            </w:r>
            <w:r w:rsidRPr="0058399F">
              <w:rPr>
                <w:bCs/>
                <w:color w:val="000000"/>
                <w:sz w:val="16"/>
                <w:szCs w:val="16"/>
              </w:rPr>
              <w:br/>
              <w:t>Метод: реакция Триндера; GOD-PAP; с глюкозооксидазой по конечной точке.</w:t>
            </w:r>
          </w:p>
          <w:p w:rsidR="00122032" w:rsidRDefault="00122032" w:rsidP="00F015DB">
            <w:pPr>
              <w:rPr>
                <w:bCs/>
                <w:color w:val="000000"/>
                <w:sz w:val="16"/>
                <w:szCs w:val="16"/>
              </w:rPr>
            </w:pPr>
            <w:r>
              <w:rPr>
                <w:bCs/>
                <w:color w:val="000000"/>
                <w:sz w:val="16"/>
                <w:szCs w:val="16"/>
              </w:rPr>
              <w:t>Фасовака:</w:t>
            </w:r>
          </w:p>
          <w:p w:rsidR="00122032" w:rsidRDefault="00122032" w:rsidP="00F015DB">
            <w:pPr>
              <w:rPr>
                <w:bCs/>
                <w:color w:val="000000"/>
                <w:sz w:val="16"/>
                <w:szCs w:val="16"/>
              </w:rPr>
            </w:pPr>
            <w:r>
              <w:rPr>
                <w:bCs/>
                <w:color w:val="000000"/>
                <w:sz w:val="16"/>
                <w:szCs w:val="16"/>
              </w:rPr>
              <w:t>Реагент1 – 4*250 мл</w:t>
            </w:r>
          </w:p>
          <w:p w:rsidR="00122032" w:rsidRDefault="00122032" w:rsidP="00F015DB">
            <w:pPr>
              <w:rPr>
                <w:bCs/>
                <w:color w:val="000000"/>
                <w:sz w:val="16"/>
                <w:szCs w:val="16"/>
              </w:rPr>
            </w:pPr>
            <w:r>
              <w:rPr>
                <w:bCs/>
                <w:color w:val="000000"/>
                <w:sz w:val="16"/>
                <w:szCs w:val="16"/>
              </w:rPr>
              <w:lastRenderedPageBreak/>
              <w:t>Реагент2 – 4 фл.</w:t>
            </w:r>
          </w:p>
          <w:p w:rsidR="00122032" w:rsidRDefault="00122032" w:rsidP="00F015DB">
            <w:pPr>
              <w:rPr>
                <w:bCs/>
                <w:color w:val="000000"/>
                <w:sz w:val="16"/>
                <w:szCs w:val="16"/>
              </w:rPr>
            </w:pPr>
            <w:r>
              <w:rPr>
                <w:bCs/>
                <w:color w:val="000000"/>
                <w:sz w:val="16"/>
                <w:szCs w:val="16"/>
              </w:rPr>
              <w:t>Калибратор – 5 мл</w:t>
            </w:r>
          </w:p>
          <w:p w:rsidR="00122032" w:rsidRDefault="00122032" w:rsidP="00F015DB">
            <w:pPr>
              <w:rPr>
                <w:bCs/>
                <w:color w:val="000000"/>
                <w:sz w:val="16"/>
                <w:szCs w:val="16"/>
              </w:rPr>
            </w:pPr>
            <w:r w:rsidRPr="0058399F">
              <w:rPr>
                <w:bCs/>
                <w:color w:val="000000"/>
                <w:sz w:val="16"/>
                <w:szCs w:val="16"/>
              </w:rPr>
              <w:t>Срок годности набора: 18 месяцев при +(2-8)ºС.</w:t>
            </w:r>
          </w:p>
          <w:p w:rsidR="00122032" w:rsidRPr="00F96655" w:rsidRDefault="00122032" w:rsidP="00F015DB">
            <w:pPr>
              <w:rPr>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lastRenderedPageBreak/>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1430,00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1992,00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1950,00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1950,00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11126,4</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Pr="005059E9" w:rsidRDefault="00F015DB" w:rsidP="00F015DB">
            <w:pPr>
              <w:jc w:val="center"/>
              <w:rPr>
                <w:sz w:val="16"/>
                <w:szCs w:val="16"/>
              </w:rPr>
            </w:pPr>
            <w:r>
              <w:rPr>
                <w:sz w:val="16"/>
                <w:szCs w:val="16"/>
              </w:rPr>
              <w:lastRenderedPageBreak/>
              <w:t>59</w:t>
            </w:r>
          </w:p>
        </w:tc>
        <w:tc>
          <w:tcPr>
            <w:tcW w:w="3969" w:type="dxa"/>
            <w:tcBorders>
              <w:top w:val="single" w:sz="4" w:space="0" w:color="auto"/>
              <w:left w:val="single" w:sz="4" w:space="0" w:color="auto"/>
              <w:bottom w:val="single" w:sz="4" w:space="0" w:color="auto"/>
              <w:right w:val="single" w:sz="4" w:space="0" w:color="auto"/>
            </w:tcBorders>
          </w:tcPr>
          <w:p w:rsidR="00122032" w:rsidRDefault="00122032" w:rsidP="00F015DB">
            <w:pPr>
              <w:rPr>
                <w:b/>
                <w:bCs/>
                <w:color w:val="000000"/>
                <w:sz w:val="16"/>
                <w:szCs w:val="16"/>
              </w:rPr>
            </w:pPr>
            <w:r w:rsidRPr="00DA6C04">
              <w:rPr>
                <w:b/>
                <w:bCs/>
                <w:color w:val="000000"/>
                <w:sz w:val="16"/>
                <w:szCs w:val="16"/>
              </w:rPr>
              <w:t>8097 Мочевая кислота-Ново (жидкая форма, 100), Вектор-Бест</w:t>
            </w:r>
          </w:p>
          <w:p w:rsidR="00122032" w:rsidRPr="00DA6C04" w:rsidRDefault="00122032" w:rsidP="00F015DB">
            <w:pPr>
              <w:rPr>
                <w:b/>
                <w:bCs/>
                <w:color w:val="000000"/>
                <w:sz w:val="16"/>
                <w:szCs w:val="16"/>
              </w:rPr>
            </w:pPr>
            <w:r w:rsidRPr="00DA6C04">
              <w:rPr>
                <w:bCs/>
                <w:color w:val="000000"/>
                <w:sz w:val="16"/>
                <w:szCs w:val="16"/>
              </w:rPr>
              <w:t>Набор реагентов для определения концентрации мочевой кислоты в сыворотке, плазме крови и моче ферментативным колориметрическим методом. Форма выпуска: жидкий монореагент (2×50 мл). Линейность до 1800 мкмоль/л. Набор содержит калибратор 500 мкмоль/л. Дополнительных реагентов для осветления сыворотки не требуется, так как в состав набора входят вещества (АЛФ), устраняющие липемичность сыворотки. Стабильность реагентов после вскрытия флаконов 18 мес. (2-</w:t>
            </w:r>
            <w:smartTag w:uri="urn:schemas-microsoft-com:office:smarttags" w:element="metricconverter">
              <w:smartTagPr>
                <w:attr w:name="ProductID" w:val="8ﾰC"/>
              </w:smartTagPr>
              <w:r w:rsidRPr="00DA6C04">
                <w:rPr>
                  <w:bCs/>
                  <w:color w:val="000000"/>
                  <w:sz w:val="16"/>
                  <w:szCs w:val="16"/>
                </w:rPr>
                <w:t>8°C</w:t>
              </w:r>
            </w:smartTag>
            <w:r w:rsidRPr="00DA6C04">
              <w:rPr>
                <w:bCs/>
                <w:color w:val="000000"/>
                <w:sz w:val="16"/>
                <w:szCs w:val="16"/>
              </w:rPr>
              <w:t>). Срок годности набора 18 мес. (2-</w:t>
            </w:r>
            <w:smartTag w:uri="urn:schemas-microsoft-com:office:smarttags" w:element="metricconverter">
              <w:smartTagPr>
                <w:attr w:name="ProductID" w:val="8ﾰC"/>
              </w:smartTagPr>
              <w:r w:rsidRPr="00DA6C04">
                <w:rPr>
                  <w:bCs/>
                  <w:color w:val="000000"/>
                  <w:sz w:val="16"/>
                  <w:szCs w:val="16"/>
                </w:rPr>
                <w:t>8°C</w:t>
              </w:r>
            </w:smartTag>
            <w:r w:rsidRPr="00DA6C04">
              <w:rPr>
                <w:b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1650,00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1650,00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1650,00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9900,00</w:t>
            </w:r>
          </w:p>
        </w:tc>
      </w:tr>
      <w:tr w:rsidR="00122032" w:rsidTr="00F87EA8">
        <w:trPr>
          <w:trHeight w:val="53"/>
          <w:jc w:val="center"/>
        </w:trPr>
        <w:tc>
          <w:tcPr>
            <w:tcW w:w="574" w:type="dxa"/>
            <w:tcBorders>
              <w:top w:val="single" w:sz="4" w:space="0" w:color="auto"/>
              <w:left w:val="single" w:sz="4" w:space="0" w:color="auto"/>
              <w:bottom w:val="single" w:sz="4" w:space="0" w:color="auto"/>
              <w:right w:val="single" w:sz="4" w:space="0" w:color="auto"/>
            </w:tcBorders>
            <w:vAlign w:val="center"/>
          </w:tcPr>
          <w:p w:rsidR="00122032" w:rsidRDefault="00F015DB" w:rsidP="00F015DB">
            <w:pPr>
              <w:jc w:val="center"/>
              <w:rPr>
                <w:sz w:val="16"/>
                <w:szCs w:val="16"/>
              </w:rPr>
            </w:pPr>
            <w:r>
              <w:rPr>
                <w:sz w:val="16"/>
                <w:szCs w:val="16"/>
              </w:rPr>
              <w:t>60</w:t>
            </w:r>
          </w:p>
        </w:tc>
        <w:tc>
          <w:tcPr>
            <w:tcW w:w="3969" w:type="dxa"/>
            <w:tcBorders>
              <w:top w:val="single" w:sz="4" w:space="0" w:color="auto"/>
              <w:left w:val="single" w:sz="4" w:space="0" w:color="auto"/>
              <w:bottom w:val="single" w:sz="4" w:space="0" w:color="auto"/>
              <w:right w:val="single" w:sz="4" w:space="0" w:color="auto"/>
            </w:tcBorders>
          </w:tcPr>
          <w:p w:rsidR="00122032" w:rsidRPr="006F64B1" w:rsidRDefault="00122032" w:rsidP="00F015DB">
            <w:pPr>
              <w:rPr>
                <w:b/>
                <w:bCs/>
                <w:color w:val="000000"/>
                <w:sz w:val="16"/>
                <w:szCs w:val="16"/>
              </w:rPr>
            </w:pPr>
            <w:r w:rsidRPr="006F64B1">
              <w:rPr>
                <w:b/>
                <w:bCs/>
                <w:color w:val="000000"/>
                <w:sz w:val="16"/>
                <w:szCs w:val="16"/>
              </w:rPr>
              <w:t>Амилаза Витал В11.22</w:t>
            </w:r>
          </w:p>
          <w:p w:rsidR="00122032" w:rsidRDefault="00122032" w:rsidP="00F015DB">
            <w:pPr>
              <w:rPr>
                <w:bCs/>
                <w:color w:val="000000"/>
                <w:sz w:val="16"/>
                <w:szCs w:val="16"/>
              </w:rPr>
            </w:pPr>
            <w:r w:rsidRPr="006F64B1">
              <w:rPr>
                <w:bCs/>
                <w:color w:val="000000"/>
                <w:sz w:val="16"/>
                <w:szCs w:val="16"/>
              </w:rPr>
              <w:t>Диагностический набор  АМИЛАЗА-ВИТАЛ для определения активности альфа-амилазы в сыворотке и плазме крови оптимизированным кинетическим энзиматическим методом.</w:t>
            </w:r>
          </w:p>
          <w:p w:rsidR="00122032" w:rsidRPr="00F96655" w:rsidRDefault="00122032" w:rsidP="00953F9D">
            <w:pPr>
              <w:rPr>
                <w:bCs/>
                <w:color w:val="000000"/>
                <w:sz w:val="16"/>
                <w:szCs w:val="16"/>
              </w:rPr>
            </w:pPr>
            <w:r w:rsidRPr="006F64B1">
              <w:rPr>
                <w:bCs/>
                <w:color w:val="000000"/>
                <w:sz w:val="16"/>
                <w:szCs w:val="16"/>
              </w:rPr>
              <w:t>СОСТАВ НАБОРА</w:t>
            </w:r>
            <w:r w:rsidR="00953F9D">
              <w:rPr>
                <w:bCs/>
                <w:color w:val="000000"/>
                <w:sz w:val="16"/>
                <w:szCs w:val="16"/>
              </w:rPr>
              <w:t xml:space="preserve"> </w:t>
            </w:r>
            <w:r w:rsidRPr="006F64B1">
              <w:rPr>
                <w:bCs/>
                <w:color w:val="000000"/>
                <w:sz w:val="16"/>
                <w:szCs w:val="16"/>
              </w:rPr>
              <w:t>Реагент №1. Буфер</w:t>
            </w:r>
            <w:r w:rsidR="00953F9D">
              <w:rPr>
                <w:bCs/>
                <w:color w:val="000000"/>
                <w:sz w:val="16"/>
                <w:szCs w:val="16"/>
              </w:rPr>
              <w:t xml:space="preserve"> </w:t>
            </w:r>
            <w:r w:rsidRPr="006F64B1">
              <w:rPr>
                <w:bCs/>
                <w:color w:val="000000"/>
                <w:sz w:val="16"/>
                <w:szCs w:val="16"/>
                <w:lang w:val="en-US"/>
              </w:rPr>
              <w:t>HEPES</w:t>
            </w:r>
            <w:r w:rsidRPr="006F64B1">
              <w:rPr>
                <w:bCs/>
                <w:color w:val="000000"/>
                <w:sz w:val="16"/>
                <w:szCs w:val="16"/>
              </w:rPr>
              <w:t>, рН 7,1 – 100 ммоль/л</w:t>
            </w:r>
            <w:r w:rsidR="00953F9D">
              <w:rPr>
                <w:bCs/>
                <w:color w:val="000000"/>
                <w:sz w:val="16"/>
                <w:szCs w:val="16"/>
              </w:rPr>
              <w:t xml:space="preserve"> </w:t>
            </w:r>
            <w:r w:rsidRPr="006F64B1">
              <w:rPr>
                <w:bCs/>
                <w:color w:val="000000"/>
                <w:sz w:val="16"/>
                <w:szCs w:val="16"/>
                <w:lang w:val="en-US"/>
              </w:rPr>
              <w:t>NaCl </w:t>
            </w:r>
            <w:r w:rsidRPr="006F64B1">
              <w:rPr>
                <w:bCs/>
                <w:color w:val="000000"/>
                <w:sz w:val="16"/>
                <w:szCs w:val="16"/>
              </w:rPr>
              <w:t>– 50 ммоль/л</w:t>
            </w:r>
            <w:r w:rsidR="00953F9D">
              <w:rPr>
                <w:bCs/>
                <w:color w:val="000000"/>
                <w:sz w:val="16"/>
                <w:szCs w:val="16"/>
              </w:rPr>
              <w:t xml:space="preserve"> </w:t>
            </w:r>
            <w:r w:rsidRPr="006F64B1">
              <w:rPr>
                <w:bCs/>
                <w:color w:val="000000"/>
                <w:sz w:val="16"/>
                <w:szCs w:val="16"/>
                <w:lang w:val="en-US"/>
              </w:rPr>
              <w:t>Mg Cl</w:t>
            </w:r>
            <w:r w:rsidRPr="006F64B1">
              <w:rPr>
                <w:bCs/>
                <w:color w:val="000000"/>
                <w:sz w:val="16"/>
                <w:szCs w:val="16"/>
              </w:rPr>
              <w:t> 2 – 10 ммоль/л</w:t>
            </w:r>
            <w:r w:rsidRPr="006F64B1">
              <w:rPr>
                <w:bCs/>
                <w:color w:val="000000"/>
                <w:sz w:val="16"/>
                <w:szCs w:val="16"/>
              </w:rPr>
              <w:br/>
              <w:t>Альфа-глюкозидаза – 2500 ед/л</w:t>
            </w:r>
            <w:r w:rsidR="00953F9D">
              <w:rPr>
                <w:bCs/>
                <w:color w:val="000000"/>
                <w:sz w:val="16"/>
                <w:szCs w:val="16"/>
              </w:rPr>
              <w:t xml:space="preserve"> </w:t>
            </w:r>
            <w:r w:rsidRPr="006F64B1">
              <w:rPr>
                <w:bCs/>
                <w:color w:val="000000"/>
                <w:sz w:val="16"/>
                <w:szCs w:val="16"/>
              </w:rPr>
              <w:t>Реагент №2. Субстрат</w:t>
            </w:r>
            <w:r w:rsidRPr="006F64B1">
              <w:rPr>
                <w:bCs/>
                <w:color w:val="000000"/>
                <w:sz w:val="16"/>
                <w:szCs w:val="16"/>
              </w:rPr>
              <w:br/>
            </w:r>
            <w:r w:rsidRPr="006F64B1">
              <w:rPr>
                <w:bCs/>
                <w:color w:val="000000"/>
                <w:sz w:val="16"/>
                <w:szCs w:val="16"/>
                <w:lang w:val="en-US"/>
              </w:rPr>
              <w:t>EPS </w:t>
            </w:r>
            <w:r w:rsidRPr="006F64B1">
              <w:rPr>
                <w:bCs/>
                <w:color w:val="000000"/>
                <w:sz w:val="16"/>
                <w:szCs w:val="16"/>
              </w:rPr>
              <w:t>– 5 ммоль/л</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Pr="00F96655" w:rsidRDefault="00122032" w:rsidP="00F015DB">
            <w:pPr>
              <w:tabs>
                <w:tab w:val="left" w:pos="3525"/>
                <w:tab w:val="left" w:pos="4294"/>
              </w:tabs>
              <w:jc w:val="center"/>
              <w:rPr>
                <w:sz w:val="16"/>
                <w:szCs w:val="16"/>
              </w:rPr>
            </w:pPr>
            <w:r>
              <w:rPr>
                <w:sz w:val="16"/>
                <w:szCs w:val="16"/>
              </w:rPr>
              <w:t>Набор</w:t>
            </w:r>
          </w:p>
        </w:tc>
        <w:tc>
          <w:tcPr>
            <w:tcW w:w="697"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0</w:t>
            </w: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8260,00</w:t>
            </w:r>
          </w:p>
        </w:tc>
        <w:tc>
          <w:tcPr>
            <w:tcW w:w="851"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Pr="00BB6CC3" w:rsidRDefault="00122032" w:rsidP="00F015DB">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8260,00</w:t>
            </w:r>
          </w:p>
        </w:tc>
        <w:tc>
          <w:tcPr>
            <w:tcW w:w="849"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8260,00</w:t>
            </w:r>
          </w:p>
        </w:tc>
        <w:tc>
          <w:tcPr>
            <w:tcW w:w="1418" w:type="dxa"/>
            <w:tcBorders>
              <w:top w:val="single" w:sz="4" w:space="0" w:color="auto"/>
              <w:left w:val="single" w:sz="4" w:space="0" w:color="auto"/>
              <w:bottom w:val="single" w:sz="4" w:space="0" w:color="auto"/>
              <w:right w:val="single" w:sz="4" w:space="0" w:color="auto"/>
            </w:tcBorders>
            <w:vAlign w:val="center"/>
          </w:tcPr>
          <w:p w:rsidR="00122032" w:rsidRDefault="00122032" w:rsidP="00F015DB">
            <w:pPr>
              <w:tabs>
                <w:tab w:val="left" w:pos="3525"/>
                <w:tab w:val="left" w:pos="4294"/>
              </w:tabs>
              <w:jc w:val="center"/>
              <w:rPr>
                <w:sz w:val="16"/>
                <w:szCs w:val="16"/>
              </w:rPr>
            </w:pPr>
            <w:r>
              <w:rPr>
                <w:sz w:val="16"/>
                <w:szCs w:val="16"/>
              </w:rPr>
              <w:t>8260,00</w:t>
            </w:r>
          </w:p>
        </w:tc>
      </w:tr>
    </w:tbl>
    <w:p w:rsidR="00F015DB" w:rsidRDefault="00F015DB" w:rsidP="00953F9D">
      <w:pPr>
        <w:tabs>
          <w:tab w:val="left" w:pos="3525"/>
          <w:tab w:val="left" w:pos="4294"/>
        </w:tabs>
        <w:ind w:firstLine="720"/>
        <w:rPr>
          <w:sz w:val="22"/>
          <w:szCs w:val="22"/>
        </w:rPr>
      </w:pPr>
    </w:p>
    <w:p w:rsidR="00953F9D" w:rsidRPr="00F824A3" w:rsidRDefault="00953F9D" w:rsidP="00953F9D">
      <w:pPr>
        <w:tabs>
          <w:tab w:val="left" w:pos="3525"/>
          <w:tab w:val="left" w:pos="4294"/>
        </w:tabs>
        <w:ind w:firstLine="720"/>
        <w:rPr>
          <w:sz w:val="22"/>
          <w:szCs w:val="22"/>
        </w:rPr>
      </w:pPr>
      <w:r w:rsidRPr="00F824A3">
        <w:rPr>
          <w:sz w:val="22"/>
          <w:szCs w:val="22"/>
        </w:rPr>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953F9D" w:rsidRDefault="00953F9D" w:rsidP="00953F9D">
      <w:pPr>
        <w:tabs>
          <w:tab w:val="left" w:pos="3525"/>
          <w:tab w:val="left" w:pos="4294"/>
        </w:tabs>
        <w:ind w:firstLine="720"/>
        <w:rPr>
          <w:sz w:val="22"/>
          <w:szCs w:val="22"/>
        </w:rPr>
      </w:pPr>
    </w:p>
    <w:p w:rsidR="00F87EA8" w:rsidRDefault="00F87EA8" w:rsidP="00953F9D">
      <w:pPr>
        <w:tabs>
          <w:tab w:val="left" w:pos="3525"/>
          <w:tab w:val="left" w:pos="4294"/>
        </w:tabs>
        <w:ind w:firstLine="720"/>
        <w:rPr>
          <w:sz w:val="22"/>
          <w:szCs w:val="22"/>
        </w:rPr>
      </w:pPr>
    </w:p>
    <w:p w:rsidR="00953F9D" w:rsidRPr="00F824A3" w:rsidRDefault="00953F9D" w:rsidP="00953F9D">
      <w:pPr>
        <w:tabs>
          <w:tab w:val="left" w:pos="3525"/>
          <w:tab w:val="left" w:pos="4294"/>
        </w:tabs>
        <w:ind w:firstLine="720"/>
        <w:rPr>
          <w:sz w:val="22"/>
          <w:szCs w:val="22"/>
        </w:rPr>
      </w:pPr>
      <w:r w:rsidRPr="00F824A3">
        <w:rPr>
          <w:sz w:val="22"/>
          <w:szCs w:val="22"/>
        </w:rPr>
        <w:t>Заместитель главного врача</w:t>
      </w:r>
    </w:p>
    <w:p w:rsidR="00953F9D" w:rsidRDefault="00953F9D" w:rsidP="00953F9D">
      <w:pPr>
        <w:tabs>
          <w:tab w:val="left" w:pos="3525"/>
          <w:tab w:val="left" w:pos="4294"/>
          <w:tab w:val="left" w:pos="9720"/>
        </w:tabs>
        <w:ind w:firstLine="720"/>
      </w:pPr>
      <w:r w:rsidRPr="00F824A3">
        <w:rPr>
          <w:sz w:val="22"/>
          <w:szCs w:val="22"/>
        </w:rPr>
        <w:t>по медицинской части                                                                                                                                                              Чувашов А.Г.</w:t>
      </w:r>
      <w:r>
        <w:t xml:space="preserve"> </w:t>
      </w: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p w:rsidR="008B7E33" w:rsidRDefault="008B7E33" w:rsidP="00953F9D">
      <w:pPr>
        <w:tabs>
          <w:tab w:val="left" w:pos="3525"/>
          <w:tab w:val="left" w:pos="4294"/>
          <w:tab w:val="left" w:pos="9720"/>
        </w:tabs>
        <w:ind w:firstLine="720"/>
      </w:pPr>
    </w:p>
    <w:p w:rsidR="008B7E33" w:rsidRDefault="008B7E33">
      <w:pPr>
        <w:spacing w:after="160" w:line="259" w:lineRule="auto"/>
      </w:pPr>
      <w:r>
        <w:br w:type="page"/>
      </w:r>
    </w:p>
    <w:p w:rsidR="008B7E33" w:rsidRDefault="008B7E33" w:rsidP="00953F9D">
      <w:pPr>
        <w:tabs>
          <w:tab w:val="left" w:pos="3525"/>
          <w:tab w:val="left" w:pos="4294"/>
          <w:tab w:val="left" w:pos="9720"/>
        </w:tabs>
        <w:ind w:firstLine="720"/>
        <w:sectPr w:rsidR="008B7E33" w:rsidSect="00122032">
          <w:pgSz w:w="16838" w:h="11906" w:orient="landscape"/>
          <w:pgMar w:top="850" w:right="1134" w:bottom="1418" w:left="1134" w:header="708" w:footer="708" w:gutter="0"/>
          <w:cols w:space="708"/>
          <w:docGrid w:linePitch="360"/>
        </w:sectPr>
      </w:pPr>
    </w:p>
    <w:p w:rsidR="00953F9D" w:rsidRDefault="00953F9D" w:rsidP="00953F9D">
      <w:pPr>
        <w:tabs>
          <w:tab w:val="left" w:pos="3525"/>
          <w:tab w:val="left" w:pos="4294"/>
          <w:tab w:val="left" w:pos="9720"/>
        </w:tabs>
        <w:ind w:firstLine="720"/>
      </w:pPr>
    </w:p>
    <w:p w:rsidR="008B7E33" w:rsidRPr="00613927" w:rsidRDefault="008B7E33" w:rsidP="008B7E33">
      <w:pPr>
        <w:tabs>
          <w:tab w:val="left" w:pos="3525"/>
          <w:tab w:val="left" w:pos="4294"/>
        </w:tabs>
        <w:jc w:val="both"/>
        <w:rPr>
          <w:b/>
        </w:rPr>
      </w:pPr>
      <w:r w:rsidRPr="00613927">
        <w:rPr>
          <w:b/>
        </w:rPr>
        <w:t>Приложение №3</w:t>
      </w:r>
    </w:p>
    <w:p w:rsidR="008B7E33" w:rsidRPr="00613927" w:rsidRDefault="008B7E33" w:rsidP="008B7E33">
      <w:pPr>
        <w:tabs>
          <w:tab w:val="left" w:pos="3525"/>
          <w:tab w:val="left" w:pos="4294"/>
        </w:tabs>
        <w:jc w:val="right"/>
        <w:rPr>
          <w:b/>
        </w:rPr>
      </w:pPr>
      <w:r w:rsidRPr="00613927">
        <w:rPr>
          <w:b/>
        </w:rPr>
        <w:t xml:space="preserve">к извещению о проведение </w:t>
      </w:r>
    </w:p>
    <w:p w:rsidR="008B7E33" w:rsidRPr="00613927" w:rsidRDefault="008B7E33" w:rsidP="008B7E33">
      <w:pPr>
        <w:tabs>
          <w:tab w:val="left" w:pos="3525"/>
          <w:tab w:val="left" w:pos="4294"/>
        </w:tabs>
        <w:jc w:val="right"/>
        <w:rPr>
          <w:b/>
        </w:rPr>
      </w:pPr>
      <w:r w:rsidRPr="00613927">
        <w:rPr>
          <w:b/>
        </w:rPr>
        <w:t>запроса котировок</w:t>
      </w:r>
    </w:p>
    <w:p w:rsidR="008B7E33" w:rsidRPr="00613927" w:rsidRDefault="008B7E33" w:rsidP="008B7E33">
      <w:pPr>
        <w:tabs>
          <w:tab w:val="left" w:pos="3525"/>
          <w:tab w:val="left" w:pos="4294"/>
        </w:tabs>
        <w:jc w:val="center"/>
        <w:rPr>
          <w:b/>
        </w:rPr>
      </w:pPr>
    </w:p>
    <w:tbl>
      <w:tblPr>
        <w:tblW w:w="0" w:type="auto"/>
        <w:tblInd w:w="108" w:type="dxa"/>
        <w:tblLook w:val="01E0" w:firstRow="1" w:lastRow="1" w:firstColumn="1" w:lastColumn="1" w:noHBand="0" w:noVBand="0"/>
      </w:tblPr>
      <w:tblGrid>
        <w:gridCol w:w="5081"/>
        <w:gridCol w:w="4448"/>
      </w:tblGrid>
      <w:tr w:rsidR="008B7E33" w:rsidRPr="00613927" w:rsidTr="00F015DB">
        <w:tc>
          <w:tcPr>
            <w:tcW w:w="5508" w:type="dxa"/>
          </w:tcPr>
          <w:p w:rsidR="008B7E33" w:rsidRPr="00613927" w:rsidRDefault="008B7E33" w:rsidP="00F015DB">
            <w:r w:rsidRPr="00613927">
              <w:t>На бланке организации (для ЮЛ)</w:t>
            </w:r>
          </w:p>
          <w:p w:rsidR="008B7E33" w:rsidRPr="00613927" w:rsidRDefault="008B7E33" w:rsidP="00F015DB">
            <w:r w:rsidRPr="00613927">
              <w:t xml:space="preserve">Дата, исх. номер  </w:t>
            </w:r>
          </w:p>
          <w:p w:rsidR="008B7E33" w:rsidRPr="00613927" w:rsidRDefault="008B7E33" w:rsidP="00F015DB"/>
        </w:tc>
        <w:tc>
          <w:tcPr>
            <w:tcW w:w="4786" w:type="dxa"/>
          </w:tcPr>
          <w:p w:rsidR="008B7E33" w:rsidRPr="00613927" w:rsidRDefault="008B7E33" w:rsidP="00F015DB">
            <w:pPr>
              <w:ind w:left="-105" w:firstLine="24"/>
              <w:jc w:val="center"/>
              <w:rPr>
                <w:b/>
              </w:rPr>
            </w:pPr>
            <w:r w:rsidRPr="00613927">
              <w:rPr>
                <w:b/>
              </w:rPr>
              <w:t xml:space="preserve">Главному врачу </w:t>
            </w:r>
          </w:p>
          <w:p w:rsidR="008B7E33" w:rsidRPr="00613927" w:rsidRDefault="008B7E33" w:rsidP="00F015DB">
            <w:pPr>
              <w:ind w:left="-105" w:firstLine="24"/>
              <w:jc w:val="center"/>
              <w:rPr>
                <w:i/>
              </w:rPr>
            </w:pPr>
          </w:p>
          <w:p w:rsidR="008B7E33" w:rsidRPr="00613927" w:rsidRDefault="008B7E33" w:rsidP="00F015DB">
            <w:pPr>
              <w:jc w:val="center"/>
              <w:rPr>
                <w:b/>
              </w:rPr>
            </w:pPr>
            <w:r w:rsidRPr="00613927">
              <w:rPr>
                <w:b/>
                <w:szCs w:val="28"/>
              </w:rPr>
              <w:t>ЧУЗ «РЖД-Медицина» г. Мичуринск»</w:t>
            </w:r>
          </w:p>
          <w:p w:rsidR="008B7E33" w:rsidRPr="00613927" w:rsidRDefault="008B7E33" w:rsidP="00F015DB">
            <w:pPr>
              <w:jc w:val="center"/>
              <w:rPr>
                <w:b/>
              </w:rPr>
            </w:pPr>
          </w:p>
          <w:p w:rsidR="008B7E33" w:rsidRPr="00613927" w:rsidRDefault="008B7E33" w:rsidP="00F015DB">
            <w:pPr>
              <w:jc w:val="center"/>
              <w:rPr>
                <w:b/>
              </w:rPr>
            </w:pPr>
            <w:r w:rsidRPr="00613927">
              <w:rPr>
                <w:b/>
              </w:rPr>
              <w:t>А.В. Бурмину</w:t>
            </w:r>
          </w:p>
          <w:p w:rsidR="008B7E33" w:rsidRPr="00613927" w:rsidRDefault="008B7E33" w:rsidP="00F015DB">
            <w:pPr>
              <w:ind w:left="-105" w:firstLine="24"/>
              <w:rPr>
                <w:b/>
              </w:rPr>
            </w:pPr>
          </w:p>
        </w:tc>
      </w:tr>
    </w:tbl>
    <w:p w:rsidR="008B7E33" w:rsidRPr="00613927" w:rsidRDefault="008B7E33" w:rsidP="008B7E33">
      <w:pPr>
        <w:ind w:firstLine="709"/>
        <w:jc w:val="center"/>
        <w:rPr>
          <w:b/>
          <w:sz w:val="22"/>
          <w:szCs w:val="22"/>
        </w:rPr>
      </w:pPr>
      <w:r w:rsidRPr="00613927">
        <w:rPr>
          <w:b/>
          <w:sz w:val="22"/>
          <w:szCs w:val="22"/>
        </w:rPr>
        <w:t xml:space="preserve">Заявка на участие в запросе котировок </w:t>
      </w:r>
    </w:p>
    <w:p w:rsidR="008B7E33" w:rsidRPr="00613927" w:rsidRDefault="008B7E33" w:rsidP="008B7E33">
      <w:pPr>
        <w:ind w:firstLine="709"/>
        <w:jc w:val="both"/>
        <w:rPr>
          <w:b/>
          <w:sz w:val="22"/>
          <w:szCs w:val="22"/>
        </w:rPr>
      </w:pPr>
      <w:r w:rsidRPr="00613927">
        <w:rPr>
          <w:b/>
          <w:sz w:val="22"/>
          <w:szCs w:val="22"/>
        </w:rPr>
        <w:t xml:space="preserve"> </w:t>
      </w:r>
    </w:p>
    <w:p w:rsidR="008B7E33" w:rsidRPr="00613927" w:rsidRDefault="008B7E33" w:rsidP="008B7E33">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8B7E33" w:rsidRPr="00613927" w:rsidRDefault="008B7E33" w:rsidP="008B7E33">
      <w:pPr>
        <w:tabs>
          <w:tab w:val="left" w:pos="4215"/>
        </w:tabs>
        <w:ind w:firstLine="709"/>
        <w:rPr>
          <w:i/>
          <w:sz w:val="16"/>
          <w:szCs w:val="16"/>
        </w:rPr>
      </w:pPr>
      <w:r w:rsidRPr="00613927">
        <w:rPr>
          <w:i/>
          <w:sz w:val="16"/>
          <w:szCs w:val="16"/>
        </w:rPr>
        <w:t>(наименование, реестровый номер закупки)</w:t>
      </w:r>
    </w:p>
    <w:p w:rsidR="008B7E33" w:rsidRPr="00613927" w:rsidRDefault="008B7E33" w:rsidP="008B7E33">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8B7E33" w:rsidRPr="00613927" w:rsidRDefault="008B7E33" w:rsidP="008B7E33">
      <w:pPr>
        <w:jc w:val="center"/>
        <w:rPr>
          <w:i/>
          <w:sz w:val="22"/>
          <w:szCs w:val="22"/>
        </w:rPr>
      </w:pPr>
      <w:r w:rsidRPr="00613927">
        <w:rPr>
          <w:i/>
          <w:sz w:val="22"/>
          <w:szCs w:val="22"/>
        </w:rPr>
        <w:t xml:space="preserve">                                      (наименование участника запроса котировок)</w:t>
      </w:r>
    </w:p>
    <w:p w:rsidR="008B7E33" w:rsidRPr="00613927" w:rsidRDefault="008B7E33" w:rsidP="008B7E33">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8B7E33" w:rsidRPr="00613927" w:rsidRDefault="008B7E33" w:rsidP="008B7E33">
      <w:pPr>
        <w:jc w:val="center"/>
        <w:rPr>
          <w:i/>
          <w:sz w:val="22"/>
          <w:szCs w:val="22"/>
        </w:rPr>
      </w:pPr>
      <w:r w:rsidRPr="00613927">
        <w:rPr>
          <w:i/>
          <w:sz w:val="22"/>
          <w:szCs w:val="22"/>
        </w:rPr>
        <w:t>(должность, Ф.И.О.)</w:t>
      </w:r>
    </w:p>
    <w:p w:rsidR="008B7E33" w:rsidRPr="00613927" w:rsidRDefault="008B7E33" w:rsidP="008B7E33">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8B7E33" w:rsidRPr="00613927" w:rsidRDefault="008B7E33" w:rsidP="008B7E33">
      <w:pPr>
        <w:jc w:val="center"/>
        <w:rPr>
          <w:sz w:val="22"/>
          <w:szCs w:val="22"/>
        </w:rPr>
      </w:pPr>
      <w:r w:rsidRPr="00613927">
        <w:rPr>
          <w:i/>
          <w:sz w:val="22"/>
          <w:szCs w:val="22"/>
        </w:rPr>
        <w:t xml:space="preserve">                                       (реквизиты документа, подтверждающего полномочия )</w:t>
      </w:r>
    </w:p>
    <w:p w:rsidR="008B7E33" w:rsidRPr="00613927" w:rsidRDefault="008B7E33" w:rsidP="008B7E33">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8B7E33" w:rsidRPr="00613927" w:rsidRDefault="008B7E33" w:rsidP="008B7E33">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8B7E33" w:rsidRPr="00613927" w:rsidRDefault="008B7E33" w:rsidP="008B7E33">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8B7E33" w:rsidRPr="00613927" w:rsidRDefault="008B7E33" w:rsidP="008B7E33">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8B7E33" w:rsidRPr="00613927" w:rsidRDefault="008B7E33" w:rsidP="008B7E33">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8B7E33" w:rsidRPr="00613927" w:rsidRDefault="008B7E33" w:rsidP="008B7E33">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8B7E33" w:rsidRPr="00613927" w:rsidRDefault="008B7E33" w:rsidP="008B7E33">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8B7E33" w:rsidRPr="00613927" w:rsidRDefault="008B7E33" w:rsidP="008B7E33">
      <w:pPr>
        <w:ind w:firstLine="709"/>
        <w:jc w:val="both"/>
        <w:rPr>
          <w:sz w:val="22"/>
          <w:szCs w:val="22"/>
        </w:rPr>
      </w:pPr>
      <w:r w:rsidRPr="00613927">
        <w:rPr>
          <w:sz w:val="22"/>
          <w:szCs w:val="22"/>
        </w:rPr>
        <w:t>Наименование обслуживающего банка ___________________________;</w:t>
      </w:r>
    </w:p>
    <w:p w:rsidR="008B7E33" w:rsidRPr="00613927" w:rsidRDefault="008B7E33" w:rsidP="008B7E33">
      <w:pPr>
        <w:ind w:firstLine="709"/>
        <w:jc w:val="both"/>
        <w:rPr>
          <w:sz w:val="22"/>
          <w:szCs w:val="22"/>
        </w:rPr>
      </w:pPr>
      <w:r w:rsidRPr="00613927">
        <w:rPr>
          <w:sz w:val="22"/>
          <w:szCs w:val="22"/>
        </w:rPr>
        <w:t xml:space="preserve">расчетный счет________________________________________________; </w:t>
      </w:r>
    </w:p>
    <w:p w:rsidR="008B7E33" w:rsidRPr="00613927" w:rsidRDefault="008B7E33" w:rsidP="008B7E33">
      <w:pPr>
        <w:ind w:firstLine="709"/>
        <w:jc w:val="both"/>
        <w:rPr>
          <w:sz w:val="22"/>
          <w:szCs w:val="22"/>
        </w:rPr>
      </w:pPr>
      <w:r w:rsidRPr="00613927">
        <w:rPr>
          <w:sz w:val="22"/>
          <w:szCs w:val="22"/>
        </w:rPr>
        <w:t>корреспондентский счет ________________________________________;</w:t>
      </w:r>
    </w:p>
    <w:p w:rsidR="008B7E33" w:rsidRPr="00613927" w:rsidRDefault="008B7E33" w:rsidP="008B7E33">
      <w:pPr>
        <w:ind w:firstLine="709"/>
        <w:jc w:val="both"/>
        <w:rPr>
          <w:sz w:val="22"/>
          <w:szCs w:val="22"/>
        </w:rPr>
      </w:pPr>
      <w:r w:rsidRPr="00613927">
        <w:rPr>
          <w:sz w:val="22"/>
          <w:szCs w:val="22"/>
        </w:rPr>
        <w:t xml:space="preserve">код БИК _____________________________________________________; </w:t>
      </w:r>
    </w:p>
    <w:p w:rsidR="008B7E33" w:rsidRPr="00613927" w:rsidRDefault="008B7E33" w:rsidP="008B7E33">
      <w:pPr>
        <w:ind w:firstLine="709"/>
        <w:jc w:val="both"/>
        <w:rPr>
          <w:sz w:val="22"/>
          <w:szCs w:val="22"/>
        </w:rPr>
      </w:pPr>
      <w:r w:rsidRPr="00613927">
        <w:rPr>
          <w:sz w:val="22"/>
          <w:szCs w:val="22"/>
        </w:rPr>
        <w:t xml:space="preserve">ИНН/КПП____________________________________________________; </w:t>
      </w:r>
    </w:p>
    <w:p w:rsidR="008B7E33" w:rsidRPr="00613927" w:rsidRDefault="008B7E33" w:rsidP="008B7E33">
      <w:pPr>
        <w:ind w:firstLine="709"/>
        <w:jc w:val="both"/>
        <w:rPr>
          <w:sz w:val="22"/>
          <w:szCs w:val="22"/>
        </w:rPr>
      </w:pPr>
      <w:r w:rsidRPr="00613927">
        <w:rPr>
          <w:sz w:val="22"/>
          <w:szCs w:val="22"/>
        </w:rPr>
        <w:t xml:space="preserve">ОГРН________________________________________________________; </w:t>
      </w:r>
    </w:p>
    <w:p w:rsidR="008B7E33" w:rsidRPr="00613927" w:rsidRDefault="008B7E33" w:rsidP="008B7E33">
      <w:pPr>
        <w:ind w:firstLine="709"/>
        <w:jc w:val="both"/>
        <w:rPr>
          <w:sz w:val="22"/>
          <w:szCs w:val="22"/>
        </w:rPr>
      </w:pPr>
      <w:r w:rsidRPr="00613927">
        <w:rPr>
          <w:sz w:val="22"/>
          <w:szCs w:val="22"/>
        </w:rPr>
        <w:t>ОКПО _______________________________________________________.</w:t>
      </w:r>
    </w:p>
    <w:p w:rsidR="008B7E33" w:rsidRPr="00613927" w:rsidRDefault="008B7E33" w:rsidP="008B7E33">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8B7E33" w:rsidRDefault="008B7E33" w:rsidP="008B7E33">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8B7E33" w:rsidRDefault="008B7E33" w:rsidP="008B7E33">
      <w:pPr>
        <w:ind w:firstLine="709"/>
        <w:jc w:val="both"/>
        <w:rPr>
          <w:sz w:val="22"/>
          <w:szCs w:val="22"/>
        </w:rPr>
      </w:pPr>
    </w:p>
    <w:p w:rsidR="008B7E33" w:rsidRDefault="008B7E33" w:rsidP="008B7E33">
      <w:pPr>
        <w:ind w:firstLine="709"/>
        <w:jc w:val="both"/>
        <w:rPr>
          <w:sz w:val="22"/>
          <w:szCs w:val="22"/>
        </w:rPr>
      </w:pPr>
    </w:p>
    <w:p w:rsidR="008B7E33" w:rsidRDefault="008B7E33" w:rsidP="008B7E33">
      <w:pPr>
        <w:ind w:firstLine="709"/>
        <w:jc w:val="both"/>
        <w:rPr>
          <w:sz w:val="22"/>
          <w:szCs w:val="22"/>
        </w:rPr>
      </w:pPr>
    </w:p>
    <w:p w:rsidR="008B7E33" w:rsidRDefault="008B7E33" w:rsidP="008B7E33">
      <w:pPr>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939"/>
        <w:gridCol w:w="1838"/>
        <w:gridCol w:w="1670"/>
        <w:gridCol w:w="1326"/>
        <w:gridCol w:w="1163"/>
        <w:gridCol w:w="1095"/>
      </w:tblGrid>
      <w:tr w:rsidR="008B7E33" w:rsidRPr="001E15C6" w:rsidTr="00F015DB">
        <w:tc>
          <w:tcPr>
            <w:tcW w:w="501"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w:t>
            </w:r>
          </w:p>
        </w:tc>
        <w:tc>
          <w:tcPr>
            <w:tcW w:w="2015"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 xml:space="preserve">Наименование товара </w:t>
            </w:r>
          </w:p>
        </w:tc>
        <w:tc>
          <w:tcPr>
            <w:tcW w:w="1859"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Функциональные технические и качественные характеристики поставляемого товара</w:t>
            </w:r>
          </w:p>
        </w:tc>
        <w:tc>
          <w:tcPr>
            <w:tcW w:w="1688"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 xml:space="preserve">Наименование производителя товара. Наименование места происхождения товара </w:t>
            </w:r>
          </w:p>
        </w:tc>
        <w:tc>
          <w:tcPr>
            <w:tcW w:w="1344"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Количество товара</w:t>
            </w:r>
          </w:p>
        </w:tc>
        <w:tc>
          <w:tcPr>
            <w:tcW w:w="1199"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 xml:space="preserve">Цена за единицу товара (с учетом или без учета НДС)  </w:t>
            </w:r>
          </w:p>
        </w:tc>
        <w:tc>
          <w:tcPr>
            <w:tcW w:w="1139"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r w:rsidRPr="001E15C6">
              <w:rPr>
                <w:sz w:val="20"/>
                <w:szCs w:val="20"/>
              </w:rPr>
              <w:t xml:space="preserve">Цена товара (с учетом или без учета НДС)  </w:t>
            </w:r>
          </w:p>
        </w:tc>
      </w:tr>
      <w:tr w:rsidR="008B7E33" w:rsidRPr="001E15C6" w:rsidTr="00F015DB">
        <w:tc>
          <w:tcPr>
            <w:tcW w:w="501"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c>
          <w:tcPr>
            <w:tcW w:w="2015"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c>
          <w:tcPr>
            <w:tcW w:w="1859"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c>
          <w:tcPr>
            <w:tcW w:w="1688"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8B7E33" w:rsidRPr="001E15C6" w:rsidRDefault="008B7E33" w:rsidP="00F015DB">
            <w:pPr>
              <w:jc w:val="both"/>
              <w:rPr>
                <w:sz w:val="20"/>
                <w:szCs w:val="20"/>
              </w:rPr>
            </w:pPr>
          </w:p>
        </w:tc>
      </w:tr>
    </w:tbl>
    <w:p w:rsidR="008B7E33" w:rsidRPr="00613927" w:rsidRDefault="008B7E33" w:rsidP="008B7E33">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8B7E33" w:rsidRPr="00613927" w:rsidRDefault="008B7E33" w:rsidP="008B7E33">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8B7E33" w:rsidRPr="00613927" w:rsidRDefault="008B7E33" w:rsidP="008B7E33">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8B7E33" w:rsidRPr="00613927" w:rsidRDefault="008B7E33" w:rsidP="008B7E33">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8B7E33" w:rsidRPr="00613927" w:rsidRDefault="008B7E33" w:rsidP="008B7E33">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7E33" w:rsidRPr="00613927" w:rsidRDefault="008B7E33" w:rsidP="008B7E33">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B7E33" w:rsidRPr="00613927" w:rsidRDefault="008B7E33" w:rsidP="008B7E33">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7E33" w:rsidRPr="00613927" w:rsidRDefault="008B7E33" w:rsidP="008B7E33">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8B7E33" w:rsidRPr="00613927" w:rsidRDefault="008B7E33" w:rsidP="008B7E33">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8B7E33" w:rsidRPr="00613927" w:rsidRDefault="008B7E33" w:rsidP="008B7E33">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8B7E33" w:rsidRPr="00613927" w:rsidRDefault="008B7E33" w:rsidP="008B7E33">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lastRenderedPageBreak/>
        <w:t xml:space="preserve">2) копии учредительных документов (для юридического лица) на _________ листах; </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8B7E33" w:rsidRPr="00613927" w:rsidRDefault="008B7E33" w:rsidP="008B7E33">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8B7E33" w:rsidRPr="00613927" w:rsidRDefault="008B7E33" w:rsidP="008B7E33">
      <w:pPr>
        <w:tabs>
          <w:tab w:val="num" w:pos="0"/>
        </w:tabs>
        <w:ind w:left="360" w:hanging="360"/>
        <w:jc w:val="both"/>
        <w:rPr>
          <w:sz w:val="22"/>
          <w:szCs w:val="22"/>
        </w:rPr>
      </w:pPr>
    </w:p>
    <w:p w:rsidR="008B7E33" w:rsidRPr="00613927" w:rsidRDefault="008B7E33" w:rsidP="008B7E33">
      <w:pPr>
        <w:tabs>
          <w:tab w:val="num" w:pos="0"/>
        </w:tabs>
        <w:ind w:left="360" w:hanging="360"/>
        <w:jc w:val="both"/>
        <w:rPr>
          <w:sz w:val="22"/>
          <w:szCs w:val="22"/>
        </w:rPr>
      </w:pPr>
      <w:r w:rsidRPr="00613927">
        <w:rPr>
          <w:sz w:val="22"/>
          <w:szCs w:val="22"/>
        </w:rPr>
        <w:t>___________________________________ на __________стр.</w:t>
      </w:r>
    </w:p>
    <w:p w:rsidR="008B7E33" w:rsidRPr="00613927" w:rsidRDefault="008B7E33" w:rsidP="008B7E33">
      <w:pPr>
        <w:tabs>
          <w:tab w:val="num" w:pos="0"/>
        </w:tabs>
        <w:ind w:left="360" w:hanging="360"/>
        <w:jc w:val="both"/>
        <w:rPr>
          <w:sz w:val="22"/>
          <w:szCs w:val="22"/>
        </w:rPr>
      </w:pPr>
    </w:p>
    <w:p w:rsidR="008B7E33" w:rsidRPr="00613927" w:rsidRDefault="008B7E33" w:rsidP="008B7E33">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8B7E33" w:rsidRPr="00613927" w:rsidTr="00F015DB">
        <w:tc>
          <w:tcPr>
            <w:tcW w:w="2700" w:type="dxa"/>
            <w:vAlign w:val="bottom"/>
          </w:tcPr>
          <w:p w:rsidR="008B7E33" w:rsidRPr="00613927" w:rsidRDefault="008B7E33" w:rsidP="00F015DB">
            <w:pPr>
              <w:jc w:val="both"/>
            </w:pPr>
          </w:p>
        </w:tc>
        <w:tc>
          <w:tcPr>
            <w:tcW w:w="144" w:type="dxa"/>
            <w:vAlign w:val="bottom"/>
          </w:tcPr>
          <w:p w:rsidR="008B7E33" w:rsidRPr="00613927" w:rsidRDefault="008B7E33" w:rsidP="00F015DB">
            <w:pPr>
              <w:jc w:val="both"/>
            </w:pPr>
          </w:p>
        </w:tc>
        <w:tc>
          <w:tcPr>
            <w:tcW w:w="1842" w:type="dxa"/>
            <w:tcBorders>
              <w:top w:val="nil"/>
              <w:left w:val="nil"/>
              <w:bottom w:val="single" w:sz="4" w:space="0" w:color="auto"/>
              <w:right w:val="nil"/>
            </w:tcBorders>
            <w:vAlign w:val="bottom"/>
          </w:tcPr>
          <w:p w:rsidR="008B7E33" w:rsidRPr="00613927" w:rsidRDefault="008B7E33" w:rsidP="00F015DB">
            <w:pPr>
              <w:jc w:val="both"/>
            </w:pPr>
          </w:p>
        </w:tc>
        <w:tc>
          <w:tcPr>
            <w:tcW w:w="144" w:type="dxa"/>
            <w:vAlign w:val="bottom"/>
          </w:tcPr>
          <w:p w:rsidR="008B7E33" w:rsidRPr="00613927" w:rsidRDefault="008B7E33" w:rsidP="00F015DB">
            <w:pPr>
              <w:jc w:val="both"/>
            </w:pPr>
          </w:p>
        </w:tc>
        <w:tc>
          <w:tcPr>
            <w:tcW w:w="4710" w:type="dxa"/>
            <w:tcBorders>
              <w:top w:val="nil"/>
              <w:left w:val="nil"/>
              <w:bottom w:val="single" w:sz="4" w:space="0" w:color="auto"/>
              <w:right w:val="nil"/>
            </w:tcBorders>
            <w:vAlign w:val="bottom"/>
          </w:tcPr>
          <w:p w:rsidR="008B7E33" w:rsidRPr="00613927" w:rsidRDefault="008B7E33" w:rsidP="00F015DB">
            <w:pPr>
              <w:jc w:val="both"/>
            </w:pPr>
          </w:p>
        </w:tc>
      </w:tr>
      <w:tr w:rsidR="008B7E33" w:rsidRPr="00613927" w:rsidTr="00F015DB">
        <w:tc>
          <w:tcPr>
            <w:tcW w:w="2700" w:type="dxa"/>
            <w:tcBorders>
              <w:top w:val="single" w:sz="4" w:space="0" w:color="auto"/>
              <w:left w:val="nil"/>
              <w:bottom w:val="nil"/>
              <w:right w:val="nil"/>
            </w:tcBorders>
          </w:tcPr>
          <w:p w:rsidR="008B7E33" w:rsidRPr="00613927" w:rsidRDefault="008B7E33" w:rsidP="00F015DB">
            <w:pPr>
              <w:jc w:val="both"/>
            </w:pPr>
            <w:r w:rsidRPr="00613927">
              <w:rPr>
                <w:sz w:val="22"/>
                <w:szCs w:val="22"/>
              </w:rPr>
              <w:t>(должность)</w:t>
            </w:r>
          </w:p>
        </w:tc>
        <w:tc>
          <w:tcPr>
            <w:tcW w:w="144" w:type="dxa"/>
          </w:tcPr>
          <w:p w:rsidR="008B7E33" w:rsidRPr="00613927" w:rsidRDefault="008B7E33" w:rsidP="00F015DB">
            <w:pPr>
              <w:jc w:val="both"/>
            </w:pPr>
          </w:p>
        </w:tc>
        <w:tc>
          <w:tcPr>
            <w:tcW w:w="1842" w:type="dxa"/>
          </w:tcPr>
          <w:p w:rsidR="008B7E33" w:rsidRPr="00613927" w:rsidRDefault="008B7E33" w:rsidP="00F015DB">
            <w:pPr>
              <w:jc w:val="both"/>
            </w:pPr>
            <w:r w:rsidRPr="00613927">
              <w:rPr>
                <w:sz w:val="22"/>
                <w:szCs w:val="22"/>
              </w:rPr>
              <w:t>(подпись)</w:t>
            </w:r>
          </w:p>
        </w:tc>
        <w:tc>
          <w:tcPr>
            <w:tcW w:w="144" w:type="dxa"/>
          </w:tcPr>
          <w:p w:rsidR="008B7E33" w:rsidRPr="00613927" w:rsidRDefault="008B7E33" w:rsidP="00F015DB">
            <w:pPr>
              <w:jc w:val="both"/>
            </w:pPr>
          </w:p>
        </w:tc>
        <w:tc>
          <w:tcPr>
            <w:tcW w:w="4710" w:type="dxa"/>
          </w:tcPr>
          <w:p w:rsidR="008B7E33" w:rsidRPr="00613927" w:rsidRDefault="008B7E33" w:rsidP="00F015DB">
            <w:pPr>
              <w:jc w:val="both"/>
            </w:pPr>
            <w:r w:rsidRPr="00613927">
              <w:rPr>
                <w:sz w:val="22"/>
                <w:szCs w:val="22"/>
              </w:rPr>
              <w:t>(расшифровка подписи)</w:t>
            </w:r>
          </w:p>
        </w:tc>
      </w:tr>
    </w:tbl>
    <w:p w:rsidR="008B7E33" w:rsidRPr="00613927" w:rsidRDefault="008B7E33" w:rsidP="008B7E33">
      <w:pPr>
        <w:ind w:left="2124" w:firstLine="708"/>
        <w:jc w:val="both"/>
        <w:rPr>
          <w:sz w:val="22"/>
          <w:szCs w:val="22"/>
        </w:rPr>
      </w:pPr>
    </w:p>
    <w:p w:rsidR="008B7E33" w:rsidRPr="00613927" w:rsidRDefault="008B7E33" w:rsidP="008B7E33">
      <w:pPr>
        <w:jc w:val="both"/>
        <w:rPr>
          <w:sz w:val="22"/>
          <w:szCs w:val="22"/>
        </w:rPr>
      </w:pPr>
      <w:r w:rsidRPr="00613927">
        <w:rPr>
          <w:sz w:val="22"/>
          <w:szCs w:val="22"/>
        </w:rPr>
        <w:t xml:space="preserve">                                                             М.П.    </w:t>
      </w:r>
    </w:p>
    <w:p w:rsidR="008B7E33" w:rsidRPr="00613927" w:rsidRDefault="008B7E33" w:rsidP="008B7E33">
      <w:pPr>
        <w:jc w:val="both"/>
        <w:rPr>
          <w:sz w:val="22"/>
          <w:szCs w:val="22"/>
        </w:rPr>
      </w:pPr>
      <w:r w:rsidRPr="00613927">
        <w:rPr>
          <w:sz w:val="22"/>
          <w:szCs w:val="22"/>
        </w:rPr>
        <w:t xml:space="preserve">   Дата «__»____________ 201__ г.  </w:t>
      </w:r>
    </w:p>
    <w:p w:rsidR="008B7E33" w:rsidRPr="00613927" w:rsidRDefault="008B7E33" w:rsidP="008B7E33">
      <w:pPr>
        <w:jc w:val="both"/>
        <w:rPr>
          <w:sz w:val="22"/>
          <w:szCs w:val="22"/>
        </w:rPr>
      </w:pPr>
    </w:p>
    <w:p w:rsidR="008B7E33" w:rsidRPr="00613927" w:rsidRDefault="008B7E33" w:rsidP="008B7E33">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8B7E33" w:rsidRPr="00613927" w:rsidRDefault="008B7E33" w:rsidP="008B7E33">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8B7E33" w:rsidRPr="00613927" w:rsidRDefault="008B7E33" w:rsidP="008B7E33">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8B7E33" w:rsidRPr="00613927" w:rsidRDefault="008B7E33" w:rsidP="008B7E33">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8B7E33" w:rsidRPr="00613927" w:rsidRDefault="008B7E33" w:rsidP="008B7E33">
      <w:pPr>
        <w:ind w:left="180" w:hanging="180"/>
        <w:jc w:val="both"/>
        <w:rPr>
          <w:sz w:val="22"/>
          <w:szCs w:val="22"/>
        </w:rPr>
      </w:pPr>
      <w:r w:rsidRPr="00613927">
        <w:rPr>
          <w:sz w:val="22"/>
          <w:szCs w:val="22"/>
        </w:rPr>
        <w:t xml:space="preserve"> указанная прописью.</w:t>
      </w:r>
    </w:p>
    <w:p w:rsidR="008B7E33" w:rsidRPr="00613927" w:rsidRDefault="008B7E33" w:rsidP="008B7E33">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8B7E33" w:rsidRPr="00613927" w:rsidRDefault="008B7E33" w:rsidP="008B7E33">
      <w:pPr>
        <w:ind w:left="180" w:hanging="180"/>
        <w:jc w:val="both"/>
        <w:rPr>
          <w:sz w:val="22"/>
          <w:szCs w:val="22"/>
        </w:rPr>
      </w:pPr>
      <w:r w:rsidRPr="00613927">
        <w:rPr>
          <w:sz w:val="22"/>
          <w:szCs w:val="22"/>
        </w:rPr>
        <w:t xml:space="preserve"> единицы товара  является обязательным.</w:t>
      </w:r>
    </w:p>
    <w:p w:rsidR="008B7E33" w:rsidRPr="00613927" w:rsidRDefault="008B7E33" w:rsidP="008B7E33">
      <w:pPr>
        <w:tabs>
          <w:tab w:val="left" w:pos="3525"/>
          <w:tab w:val="left" w:pos="4294"/>
        </w:tabs>
        <w:jc w:val="right"/>
        <w:rPr>
          <w:b/>
        </w:rPr>
      </w:pPr>
      <w:r w:rsidRPr="00613927">
        <w:rPr>
          <w:b/>
        </w:rPr>
        <w:br w:type="page"/>
      </w:r>
      <w:r w:rsidRPr="00613927">
        <w:rPr>
          <w:b/>
        </w:rPr>
        <w:lastRenderedPageBreak/>
        <w:t>Приложение №4</w:t>
      </w:r>
    </w:p>
    <w:p w:rsidR="008B7E33" w:rsidRPr="00613927" w:rsidRDefault="008B7E33" w:rsidP="008B7E33">
      <w:pPr>
        <w:tabs>
          <w:tab w:val="left" w:pos="3525"/>
          <w:tab w:val="left" w:pos="4294"/>
        </w:tabs>
        <w:jc w:val="right"/>
        <w:rPr>
          <w:b/>
        </w:rPr>
      </w:pPr>
      <w:r w:rsidRPr="00613927">
        <w:rPr>
          <w:b/>
        </w:rPr>
        <w:t xml:space="preserve">к извещению о проведение </w:t>
      </w:r>
    </w:p>
    <w:p w:rsidR="008B7E33" w:rsidRPr="00613927" w:rsidRDefault="008B7E33" w:rsidP="008B7E33">
      <w:pPr>
        <w:tabs>
          <w:tab w:val="left" w:pos="3525"/>
          <w:tab w:val="left" w:pos="4294"/>
        </w:tabs>
        <w:jc w:val="right"/>
        <w:rPr>
          <w:b/>
        </w:rPr>
      </w:pPr>
      <w:r w:rsidRPr="00613927">
        <w:rPr>
          <w:b/>
        </w:rPr>
        <w:t>запроса котировок</w:t>
      </w:r>
    </w:p>
    <w:p w:rsidR="008B7E33" w:rsidRPr="00613927" w:rsidRDefault="008B7E33" w:rsidP="008B7E33">
      <w:pPr>
        <w:jc w:val="right"/>
        <w:outlineLvl w:val="0"/>
        <w:rPr>
          <w:b/>
        </w:rPr>
      </w:pPr>
      <w:r w:rsidRPr="00613927">
        <w:rPr>
          <w:b/>
        </w:rPr>
        <w:t>Проект</w:t>
      </w:r>
    </w:p>
    <w:p w:rsidR="008B7E33" w:rsidRPr="00613927" w:rsidRDefault="008B7E33" w:rsidP="008B7E33">
      <w:pPr>
        <w:jc w:val="right"/>
        <w:outlineLvl w:val="0"/>
        <w:rPr>
          <w:b/>
        </w:rPr>
      </w:pPr>
    </w:p>
    <w:p w:rsidR="008B7E33" w:rsidRPr="00613927" w:rsidRDefault="008B7E33" w:rsidP="008B7E33">
      <w:pPr>
        <w:widowControl w:val="0"/>
        <w:shd w:val="clear" w:color="auto" w:fill="FFFFFF"/>
        <w:autoSpaceDE w:val="0"/>
        <w:autoSpaceDN w:val="0"/>
        <w:adjustRightInd w:val="0"/>
        <w:ind w:right="96"/>
        <w:jc w:val="center"/>
        <w:rPr>
          <w:b/>
        </w:rPr>
      </w:pPr>
      <w:r w:rsidRPr="00613927">
        <w:rPr>
          <w:b/>
        </w:rPr>
        <w:t>ФОРМЫ ДОГОВОРОВ</w:t>
      </w:r>
    </w:p>
    <w:p w:rsidR="008B7E33" w:rsidRPr="00613927" w:rsidRDefault="008B7E33" w:rsidP="008B7E33">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8B7E33" w:rsidRPr="00613927" w:rsidRDefault="008B7E33" w:rsidP="008B7E33">
      <w:pPr>
        <w:tabs>
          <w:tab w:val="left" w:pos="1620"/>
        </w:tabs>
        <w:suppressAutoHyphens/>
        <w:autoSpaceDN w:val="0"/>
        <w:jc w:val="center"/>
        <w:textAlignment w:val="baseline"/>
        <w:rPr>
          <w:rFonts w:eastAsia="Times New Roman"/>
          <w:b/>
          <w:kern w:val="3"/>
        </w:rPr>
      </w:pPr>
    </w:p>
    <w:p w:rsidR="008B7E33" w:rsidRPr="00613927" w:rsidRDefault="008B7E33" w:rsidP="008B7E33">
      <w:pPr>
        <w:tabs>
          <w:tab w:val="left" w:pos="1620"/>
        </w:tabs>
        <w:suppressAutoHyphens/>
        <w:autoSpaceDN w:val="0"/>
        <w:spacing w:line="320" w:lineRule="exact"/>
        <w:jc w:val="center"/>
        <w:rPr>
          <w:rFonts w:eastAsia="Times New Roman"/>
          <w:b/>
          <w:kern w:val="3"/>
        </w:rPr>
      </w:pPr>
      <w:r w:rsidRPr="00613927">
        <w:rPr>
          <w:rFonts w:eastAsia="Times New Roman"/>
          <w:b/>
          <w:kern w:val="3"/>
        </w:rPr>
        <w:t>Договор № ____</w:t>
      </w:r>
    </w:p>
    <w:p w:rsidR="008B7E33" w:rsidRPr="00613927" w:rsidRDefault="008B7E33" w:rsidP="008B7E33">
      <w:pPr>
        <w:tabs>
          <w:tab w:val="left" w:pos="1620"/>
        </w:tabs>
        <w:suppressAutoHyphens/>
        <w:autoSpaceDN w:val="0"/>
        <w:spacing w:line="320" w:lineRule="exact"/>
        <w:jc w:val="center"/>
        <w:rPr>
          <w:rFonts w:eastAsia="Times New Roman"/>
          <w:b/>
          <w:kern w:val="3"/>
        </w:rPr>
      </w:pPr>
      <w:r w:rsidRPr="00613927">
        <w:rPr>
          <w:rFonts w:eastAsia="Times New Roman"/>
          <w:b/>
          <w:kern w:val="3"/>
        </w:rPr>
        <w:t>поставки товара (без сопутствующих услуг/работ)</w:t>
      </w:r>
    </w:p>
    <w:p w:rsidR="008B7E33" w:rsidRPr="00613927" w:rsidRDefault="008B7E33" w:rsidP="008B7E33">
      <w:pPr>
        <w:tabs>
          <w:tab w:val="left" w:pos="1620"/>
        </w:tabs>
        <w:suppressAutoHyphens/>
        <w:autoSpaceDN w:val="0"/>
        <w:spacing w:line="320" w:lineRule="exact"/>
        <w:jc w:val="both"/>
        <w:rPr>
          <w:rFonts w:eastAsia="Times New Roman"/>
          <w:b/>
          <w:kern w:val="3"/>
        </w:rPr>
      </w:pPr>
    </w:p>
    <w:p w:rsidR="008B7E33" w:rsidRPr="00613927" w:rsidRDefault="008B7E33" w:rsidP="008B7E33">
      <w:pPr>
        <w:spacing w:line="320" w:lineRule="exact"/>
        <w:jc w:val="both"/>
      </w:pPr>
      <w:r w:rsidRPr="00613927">
        <w:rPr>
          <w:rFonts w:eastAsia="Times New Roman"/>
        </w:rPr>
        <w:t xml:space="preserve">г. _______________                                                      </w:t>
      </w:r>
      <w:r w:rsidRPr="00613927">
        <w:tab/>
        <w:t xml:space="preserve">              «___» _________ 20_</w:t>
      </w:r>
      <w:r w:rsidRPr="00613927">
        <w:rPr>
          <w:rFonts w:eastAsia="Times New Roman"/>
        </w:rPr>
        <w:t>__ г.</w:t>
      </w:r>
    </w:p>
    <w:p w:rsidR="008B7E33" w:rsidRPr="00613927" w:rsidRDefault="008B7E33" w:rsidP="008B7E33">
      <w:pPr>
        <w:spacing w:line="320" w:lineRule="exact"/>
        <w:jc w:val="both"/>
      </w:pPr>
    </w:p>
    <w:p w:rsidR="008B7E33" w:rsidRPr="00613927" w:rsidRDefault="008B7E33" w:rsidP="008B7E33">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B7E33" w:rsidRPr="00613927" w:rsidRDefault="008B7E33" w:rsidP="008B7E33">
      <w:pPr>
        <w:suppressAutoHyphens/>
        <w:autoSpaceDN w:val="0"/>
        <w:spacing w:line="320" w:lineRule="exact"/>
        <w:ind w:firstLine="708"/>
        <w:jc w:val="both"/>
        <w:textAlignment w:val="baseline"/>
        <w:rPr>
          <w:rFonts w:eastAsia="Times New Roman"/>
          <w:kern w:val="3"/>
        </w:rPr>
      </w:pPr>
    </w:p>
    <w:p w:rsidR="008B7E33" w:rsidRPr="00613927" w:rsidRDefault="008B7E33" w:rsidP="008B7E33">
      <w:pPr>
        <w:spacing w:line="320" w:lineRule="exact"/>
        <w:jc w:val="center"/>
        <w:rPr>
          <w:b/>
        </w:rPr>
      </w:pPr>
      <w:r w:rsidRPr="00613927">
        <w:rPr>
          <w:b/>
        </w:rPr>
        <w:t>1. Предмет Договора</w:t>
      </w:r>
    </w:p>
    <w:p w:rsidR="008B7E33" w:rsidRPr="00613927" w:rsidRDefault="008B7E33" w:rsidP="008B7E33">
      <w:pPr>
        <w:suppressAutoHyphens/>
        <w:autoSpaceDN w:val="0"/>
        <w:spacing w:line="320" w:lineRule="exact"/>
        <w:ind w:firstLine="720"/>
        <w:jc w:val="both"/>
        <w:textAlignment w:val="baseline"/>
        <w:rPr>
          <w:rFonts w:eastAsia="Times New Roman"/>
          <w:kern w:val="3"/>
        </w:rPr>
      </w:pPr>
      <w:r w:rsidRPr="00613927">
        <w:rPr>
          <w:rFonts w:eastAsia="Times New Roman"/>
          <w:kern w:val="3"/>
        </w:rPr>
        <w:t>1.1. Поставщик обязуется</w:t>
      </w:r>
      <w:r w:rsidRPr="00613927">
        <w:rPr>
          <w:rFonts w:eastAsia="Times New Roman"/>
          <w:i/>
          <w:iCs/>
          <w:kern w:val="3"/>
        </w:rPr>
        <w:t xml:space="preserve"> </w:t>
      </w:r>
      <w:r w:rsidRPr="00613927">
        <w:rPr>
          <w:rFonts w:eastAsia="Times New Roman"/>
          <w:iCs/>
          <w:kern w:val="3"/>
        </w:rPr>
        <w:t xml:space="preserve">передать Покупателю в установленный настоящим Договором срок </w:t>
      </w:r>
      <w:r w:rsidRPr="00613927">
        <w:rPr>
          <w:rFonts w:eastAsia="Times New Roman"/>
          <w:i/>
          <w:iCs/>
          <w:kern w:val="3"/>
        </w:rPr>
        <w:t>____________</w:t>
      </w:r>
      <w:r w:rsidRPr="00613927">
        <w:rPr>
          <w:rFonts w:eastAsia="Times New Roman"/>
          <w:i/>
          <w:kern w:val="3"/>
        </w:rPr>
        <w:t>(далее – Товар)</w:t>
      </w:r>
      <w:r w:rsidRPr="00613927">
        <w:rPr>
          <w:rFonts w:eastAsia="Times New Roman"/>
          <w:kern w:val="3"/>
        </w:rPr>
        <w:t xml:space="preserve"> </w:t>
      </w:r>
      <w:r w:rsidRPr="00613927">
        <w:rPr>
          <w:rFonts w:eastAsia="Times New Roman"/>
          <w:i/>
          <w:kern w:val="3"/>
          <w:u w:val="single"/>
        </w:rPr>
        <w:t>в соответствии со Спецификацией (Приложение №1 к настоящему Договору)</w:t>
      </w:r>
      <w:r w:rsidRPr="00613927">
        <w:rPr>
          <w:rFonts w:eastAsia="Times New Roman"/>
          <w:kern w:val="3"/>
        </w:rPr>
        <w:t>, а Покупатель обязуется принять и оплатить Товар.</w:t>
      </w:r>
    </w:p>
    <w:p w:rsidR="008B7E33" w:rsidRPr="00613927" w:rsidRDefault="008B7E33" w:rsidP="008B7E33">
      <w:pPr>
        <w:suppressAutoHyphens/>
        <w:autoSpaceDN w:val="0"/>
        <w:spacing w:line="320" w:lineRule="exact"/>
        <w:ind w:firstLine="720"/>
        <w:jc w:val="both"/>
        <w:textAlignment w:val="baseline"/>
        <w:rPr>
          <w:rFonts w:eastAsia="Times New Roman"/>
          <w:kern w:val="3"/>
        </w:rPr>
      </w:pPr>
      <w:r w:rsidRPr="00613927">
        <w:rPr>
          <w:rFonts w:eastAsia="Times New Roman"/>
          <w:kern w:val="3"/>
        </w:rPr>
        <w:t>1.2. Срок поставки Товара:</w:t>
      </w:r>
    </w:p>
    <w:p w:rsidR="008B7E33" w:rsidRPr="00613927" w:rsidRDefault="008B7E33" w:rsidP="008B7E33">
      <w:pPr>
        <w:suppressAutoHyphens/>
        <w:autoSpaceDN w:val="0"/>
        <w:spacing w:line="320" w:lineRule="exact"/>
        <w:jc w:val="both"/>
        <w:textAlignment w:val="baseline"/>
        <w:rPr>
          <w:rFonts w:eastAsia="Times New Roman"/>
          <w:i/>
          <w:kern w:val="3"/>
        </w:rPr>
      </w:pPr>
      <w:r w:rsidRPr="00613927">
        <w:rPr>
          <w:rFonts w:eastAsia="Times New Roman"/>
          <w:i/>
          <w:kern w:val="3"/>
          <w:u w:val="single"/>
        </w:rPr>
        <w:t>Вариант 1</w:t>
      </w:r>
      <w:r w:rsidRPr="00613927">
        <w:rPr>
          <w:rFonts w:eastAsia="Times New Roman"/>
          <w:i/>
          <w:kern w:val="3"/>
        </w:rPr>
        <w:t>. конкретная дата: до «___»________ , или порядок ее определения.</w:t>
      </w:r>
    </w:p>
    <w:p w:rsidR="008B7E33" w:rsidRPr="00613927" w:rsidRDefault="008B7E33" w:rsidP="008B7E33">
      <w:pPr>
        <w:suppressAutoHyphens/>
        <w:autoSpaceDN w:val="0"/>
        <w:spacing w:line="320" w:lineRule="exact"/>
        <w:jc w:val="both"/>
        <w:textAlignment w:val="baseline"/>
        <w:rPr>
          <w:rFonts w:eastAsia="Times New Roman"/>
          <w:b/>
          <w:i/>
          <w:kern w:val="3"/>
        </w:rPr>
      </w:pPr>
      <w:r w:rsidRPr="00613927">
        <w:rPr>
          <w:rFonts w:eastAsia="Times New Roman"/>
          <w:b/>
          <w:i/>
          <w:kern w:val="3"/>
        </w:rPr>
        <w:t>или</w:t>
      </w:r>
    </w:p>
    <w:p w:rsidR="008B7E33" w:rsidRPr="00613927" w:rsidRDefault="008B7E33" w:rsidP="008B7E33">
      <w:pPr>
        <w:suppressAutoHyphens/>
        <w:autoSpaceDN w:val="0"/>
        <w:spacing w:line="320" w:lineRule="exact"/>
        <w:jc w:val="both"/>
        <w:textAlignment w:val="baseline"/>
        <w:rPr>
          <w:rFonts w:eastAsia="Times New Roman"/>
          <w:i/>
          <w:kern w:val="3"/>
        </w:rPr>
      </w:pPr>
      <w:r w:rsidRPr="00613927">
        <w:rPr>
          <w:rFonts w:eastAsia="Times New Roman"/>
          <w:i/>
          <w:kern w:val="3"/>
          <w:u w:val="single"/>
        </w:rPr>
        <w:t>Вариант 2</w:t>
      </w:r>
      <w:r w:rsidRPr="00613927">
        <w:rPr>
          <w:rFonts w:eastAsia="Times New Roman"/>
          <w:i/>
          <w:kern w:val="3"/>
        </w:rPr>
        <w:t>. определяется в Графике поставки (Приложение № 2 к настоящему Договору).</w:t>
      </w:r>
    </w:p>
    <w:p w:rsidR="008B7E33" w:rsidRPr="00613927" w:rsidRDefault="008B7E33" w:rsidP="008B7E33">
      <w:pPr>
        <w:suppressAutoHyphens/>
        <w:autoSpaceDN w:val="0"/>
        <w:spacing w:line="320" w:lineRule="exact"/>
        <w:jc w:val="both"/>
        <w:textAlignment w:val="baseline"/>
        <w:rPr>
          <w:rFonts w:eastAsia="Times New Roman"/>
          <w:b/>
          <w:i/>
          <w:kern w:val="3"/>
        </w:rPr>
      </w:pPr>
      <w:r w:rsidRPr="00613927">
        <w:rPr>
          <w:rFonts w:eastAsia="Times New Roman"/>
          <w:b/>
          <w:i/>
          <w:kern w:val="3"/>
        </w:rPr>
        <w:t>или</w:t>
      </w:r>
    </w:p>
    <w:p w:rsidR="008B7E33" w:rsidRPr="00613927" w:rsidRDefault="008B7E33" w:rsidP="008B7E33">
      <w:pPr>
        <w:suppressAutoHyphens/>
        <w:autoSpaceDN w:val="0"/>
        <w:spacing w:line="320" w:lineRule="exact"/>
        <w:jc w:val="both"/>
        <w:textAlignment w:val="baseline"/>
        <w:rPr>
          <w:rFonts w:eastAsia="Times New Roman"/>
          <w:i/>
          <w:kern w:val="3"/>
          <w:u w:val="single"/>
        </w:rPr>
      </w:pPr>
      <w:r w:rsidRPr="00613927">
        <w:rPr>
          <w:rFonts w:eastAsia="Times New Roman"/>
          <w:i/>
          <w:kern w:val="3"/>
          <w:u w:val="single"/>
        </w:rPr>
        <w:t>Вариант 3</w:t>
      </w:r>
      <w:r w:rsidRPr="00613927">
        <w:rPr>
          <w:rFonts w:eastAsia="Times New Roman"/>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B7E33" w:rsidRPr="00613927" w:rsidRDefault="008B7E33" w:rsidP="008B7E33">
      <w:pPr>
        <w:suppressAutoHyphens/>
        <w:autoSpaceDN w:val="0"/>
        <w:spacing w:line="320" w:lineRule="exact"/>
        <w:ind w:firstLine="709"/>
        <w:jc w:val="both"/>
        <w:textAlignment w:val="baseline"/>
        <w:rPr>
          <w:rFonts w:eastAsia="Times New Roman"/>
          <w:kern w:val="3"/>
        </w:rPr>
      </w:pPr>
      <w:r w:rsidRPr="00613927">
        <w:rPr>
          <w:rFonts w:eastAsia="Times New Roman"/>
          <w:kern w:val="3"/>
        </w:rPr>
        <w:t xml:space="preserve">1.3. Поставка Товара осуществляется: </w:t>
      </w:r>
    </w:p>
    <w:p w:rsidR="008B7E33" w:rsidRPr="00613927" w:rsidRDefault="008B7E33" w:rsidP="008B7E33">
      <w:pPr>
        <w:suppressAutoHyphens/>
        <w:autoSpaceDN w:val="0"/>
        <w:spacing w:line="320" w:lineRule="exact"/>
        <w:jc w:val="both"/>
        <w:textAlignment w:val="baseline"/>
        <w:rPr>
          <w:rFonts w:eastAsia="Times New Roman"/>
          <w:i/>
          <w:kern w:val="3"/>
        </w:rPr>
      </w:pPr>
      <w:r w:rsidRPr="00613927">
        <w:rPr>
          <w:rFonts w:eastAsia="Times New Roman"/>
          <w:i/>
          <w:kern w:val="3"/>
          <w:u w:val="single"/>
        </w:rPr>
        <w:t>Вариант 1</w:t>
      </w:r>
      <w:r w:rsidRPr="00613927">
        <w:rPr>
          <w:rFonts w:eastAsia="Times New Roman"/>
          <w:i/>
          <w:kern w:val="3"/>
        </w:rPr>
        <w:t xml:space="preserve">: </w:t>
      </w:r>
      <w:r w:rsidRPr="00613927">
        <w:rPr>
          <w:rFonts w:eastAsia="Times New Roman"/>
          <w:kern w:val="3"/>
        </w:rPr>
        <w:t xml:space="preserve">на склад Покупателя, расположенный по адресу: </w:t>
      </w:r>
      <w:r w:rsidRPr="00613927">
        <w:rPr>
          <w:rFonts w:eastAsia="Times New Roman"/>
          <w:i/>
          <w:kern w:val="3"/>
        </w:rPr>
        <w:t>______________________. (указать адрес)</w:t>
      </w:r>
    </w:p>
    <w:p w:rsidR="008B7E33" w:rsidRPr="00613927" w:rsidRDefault="008B7E33" w:rsidP="008B7E33">
      <w:pPr>
        <w:suppressAutoHyphens/>
        <w:autoSpaceDN w:val="0"/>
        <w:spacing w:line="320" w:lineRule="exact"/>
        <w:jc w:val="both"/>
        <w:textAlignment w:val="baseline"/>
        <w:rPr>
          <w:rFonts w:eastAsia="Times New Roman"/>
          <w:b/>
          <w:i/>
          <w:kern w:val="3"/>
        </w:rPr>
      </w:pPr>
      <w:r w:rsidRPr="00613927">
        <w:rPr>
          <w:rFonts w:eastAsia="Times New Roman"/>
          <w:b/>
          <w:i/>
          <w:kern w:val="3"/>
        </w:rPr>
        <w:t>или</w:t>
      </w:r>
    </w:p>
    <w:p w:rsidR="008B7E33" w:rsidRPr="00613927" w:rsidRDefault="008B7E33" w:rsidP="008B7E33">
      <w:pPr>
        <w:suppressAutoHyphens/>
        <w:autoSpaceDN w:val="0"/>
        <w:spacing w:line="320" w:lineRule="exact"/>
        <w:jc w:val="both"/>
        <w:textAlignment w:val="baseline"/>
        <w:rPr>
          <w:rFonts w:eastAsia="Times New Roman"/>
          <w:i/>
          <w:kern w:val="3"/>
        </w:rPr>
      </w:pPr>
      <w:r w:rsidRPr="00613927">
        <w:rPr>
          <w:rFonts w:eastAsia="Times New Roman"/>
          <w:i/>
          <w:kern w:val="3"/>
          <w:u w:val="single"/>
        </w:rPr>
        <w:t>Вариант 2</w:t>
      </w:r>
      <w:r w:rsidRPr="00613927">
        <w:rPr>
          <w:rFonts w:eastAsia="Times New Roman"/>
          <w:i/>
          <w:kern w:val="3"/>
        </w:rPr>
        <w:t>: путем выборки Товара на складе Поставщика, расположенном по адресу:_____________ (указать адрес).</w:t>
      </w:r>
    </w:p>
    <w:p w:rsidR="008B7E33" w:rsidRDefault="008B7E33" w:rsidP="008B7E33">
      <w:pPr>
        <w:suppressAutoHyphens/>
        <w:autoSpaceDN w:val="0"/>
        <w:spacing w:line="320" w:lineRule="exact"/>
        <w:ind w:firstLine="709"/>
        <w:jc w:val="both"/>
        <w:textAlignment w:val="baseline"/>
        <w:rPr>
          <w:rFonts w:eastAsia="Times New Roman"/>
          <w:kern w:val="3"/>
        </w:rPr>
      </w:pPr>
    </w:p>
    <w:p w:rsidR="008B7E33" w:rsidRPr="00613927" w:rsidRDefault="008B7E33" w:rsidP="008B7E33">
      <w:pPr>
        <w:suppressAutoHyphens/>
        <w:autoSpaceDN w:val="0"/>
        <w:spacing w:line="320" w:lineRule="exact"/>
        <w:ind w:firstLine="709"/>
        <w:jc w:val="both"/>
        <w:textAlignment w:val="baseline"/>
        <w:rPr>
          <w:rFonts w:eastAsia="Times New Roman"/>
          <w:kern w:val="3"/>
        </w:rPr>
      </w:pPr>
      <w:r w:rsidRPr="00613927">
        <w:rPr>
          <w:rFonts w:eastAsia="Times New Roman"/>
          <w:kern w:val="3"/>
        </w:rPr>
        <w:lastRenderedPageBreak/>
        <w:t>1.4. Время поставки:</w:t>
      </w:r>
    </w:p>
    <w:p w:rsidR="008B7E33" w:rsidRPr="00613927" w:rsidRDefault="008B7E33" w:rsidP="008B7E33">
      <w:pPr>
        <w:tabs>
          <w:tab w:val="left" w:pos="7891"/>
        </w:tabs>
        <w:suppressAutoHyphens/>
        <w:autoSpaceDN w:val="0"/>
        <w:spacing w:line="320" w:lineRule="exact"/>
        <w:jc w:val="both"/>
        <w:textAlignment w:val="baseline"/>
        <w:rPr>
          <w:rFonts w:eastAsia="Times New Roman"/>
          <w:i/>
          <w:kern w:val="3"/>
        </w:rPr>
      </w:pPr>
      <w:r w:rsidRPr="00613927">
        <w:rPr>
          <w:rFonts w:eastAsia="Times New Roman"/>
          <w:i/>
          <w:kern w:val="3"/>
          <w:u w:val="single"/>
        </w:rPr>
        <w:t>Вариант 1</w:t>
      </w:r>
      <w:r w:rsidRPr="00613927">
        <w:rPr>
          <w:rFonts w:eastAsia="Times New Roman"/>
          <w:i/>
          <w:kern w:val="3"/>
        </w:rPr>
        <w:t>:</w:t>
      </w:r>
      <w:r w:rsidRPr="00613927">
        <w:rPr>
          <w:rFonts w:eastAsia="Times New Roman"/>
          <w:kern w:val="3"/>
        </w:rPr>
        <w:t xml:space="preserve"> </w:t>
      </w:r>
      <w:r w:rsidRPr="00613927">
        <w:rPr>
          <w:rFonts w:eastAsia="Times New Roman"/>
          <w:i/>
          <w:kern w:val="3"/>
        </w:rPr>
        <w:t xml:space="preserve"> с ___ ч. до____ч.</w:t>
      </w:r>
    </w:p>
    <w:p w:rsidR="008B7E33" w:rsidRPr="00613927" w:rsidRDefault="008B7E33" w:rsidP="008B7E33">
      <w:pPr>
        <w:tabs>
          <w:tab w:val="left" w:pos="7891"/>
        </w:tabs>
        <w:suppressAutoHyphens/>
        <w:autoSpaceDN w:val="0"/>
        <w:spacing w:line="320" w:lineRule="exact"/>
        <w:jc w:val="both"/>
        <w:textAlignment w:val="baseline"/>
        <w:rPr>
          <w:rFonts w:eastAsia="Times New Roman"/>
          <w:i/>
          <w:kern w:val="3"/>
        </w:rPr>
      </w:pPr>
      <w:r w:rsidRPr="00613927">
        <w:rPr>
          <w:rFonts w:eastAsia="Times New Roman"/>
          <w:i/>
          <w:kern w:val="3"/>
        </w:rPr>
        <w:t>или</w:t>
      </w:r>
    </w:p>
    <w:p w:rsidR="008B7E33" w:rsidRPr="00613927" w:rsidRDefault="008B7E33" w:rsidP="008B7E33">
      <w:pPr>
        <w:tabs>
          <w:tab w:val="left" w:pos="7891"/>
        </w:tabs>
        <w:suppressAutoHyphens/>
        <w:autoSpaceDN w:val="0"/>
        <w:spacing w:line="320" w:lineRule="exact"/>
        <w:jc w:val="both"/>
        <w:textAlignment w:val="baseline"/>
        <w:rPr>
          <w:rFonts w:eastAsia="Times New Roman"/>
          <w:kern w:val="3"/>
        </w:rPr>
      </w:pPr>
      <w:r w:rsidRPr="00613927">
        <w:rPr>
          <w:rFonts w:eastAsia="Times New Roman"/>
          <w:i/>
          <w:kern w:val="3"/>
          <w:u w:val="single"/>
        </w:rPr>
        <w:t>Вариант 2</w:t>
      </w:r>
      <w:r w:rsidRPr="00613927">
        <w:rPr>
          <w:rFonts w:eastAsia="Times New Roman"/>
          <w:i/>
          <w:kern w:val="3"/>
        </w:rPr>
        <w:t>: согласовывается не менее чем за 48 часов до поставки.</w:t>
      </w:r>
      <w:r w:rsidRPr="00613927">
        <w:rPr>
          <w:rFonts w:eastAsia="Times New Roman"/>
          <w:kern w:val="3"/>
        </w:rPr>
        <w:tab/>
      </w:r>
    </w:p>
    <w:p w:rsidR="008B7E33" w:rsidRPr="00613927" w:rsidRDefault="008B7E33" w:rsidP="008B7E33">
      <w:pPr>
        <w:suppressAutoHyphens/>
        <w:autoSpaceDN w:val="0"/>
        <w:spacing w:line="320" w:lineRule="exact"/>
        <w:jc w:val="center"/>
        <w:textAlignment w:val="baseline"/>
        <w:rPr>
          <w:rFonts w:eastAsia="Times New Roman"/>
          <w:b/>
          <w:kern w:val="3"/>
        </w:rPr>
      </w:pPr>
      <w:r w:rsidRPr="00613927">
        <w:rPr>
          <w:rFonts w:eastAsia="Times New Roman"/>
          <w:b/>
          <w:kern w:val="3"/>
        </w:rPr>
        <w:t>2. Стоимость и порядок оплаты</w:t>
      </w:r>
    </w:p>
    <w:p w:rsidR="008B7E33" w:rsidRPr="00613927" w:rsidRDefault="008B7E33" w:rsidP="008B7E33">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8B7E33" w:rsidRPr="00613927" w:rsidRDefault="008B7E33" w:rsidP="008B7E33">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B7E33" w:rsidRPr="00613927" w:rsidRDefault="008B7E33" w:rsidP="008B7E33">
      <w:pPr>
        <w:suppressAutoHyphens/>
        <w:autoSpaceDN w:val="0"/>
        <w:spacing w:line="320" w:lineRule="exact"/>
        <w:ind w:firstLine="709"/>
        <w:jc w:val="both"/>
        <w:textAlignment w:val="baseline"/>
        <w:rPr>
          <w:rFonts w:eastAsia="Times New Roman"/>
          <w:i/>
          <w:kern w:val="3"/>
        </w:rPr>
      </w:pPr>
      <w:r w:rsidRPr="00613927">
        <w:rPr>
          <w:rFonts w:eastAsia="Times New Roman"/>
          <w:i/>
          <w:kern w:val="3"/>
          <w:u w:val="single"/>
        </w:rPr>
        <w:t xml:space="preserve">Вариант 1: </w:t>
      </w:r>
      <w:r w:rsidRPr="00613927">
        <w:rPr>
          <w:rFonts w:eastAsia="Times New Roman"/>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Times New Roman"/>
          <w:b/>
          <w:bCs/>
          <w:i/>
          <w:kern w:val="3"/>
        </w:rPr>
        <w:t>_____________ (_________) рублей ______ копеек</w:t>
      </w:r>
      <w:r w:rsidRPr="00613927">
        <w:rPr>
          <w:rFonts w:eastAsia="Times New Roman"/>
          <w:i/>
          <w:kern w:val="3"/>
        </w:rPr>
        <w:t>; Поставщик обязан выставить счет на оплату авансового платежа в течение:________________ с даты заключения настоящего Договора.</w:t>
      </w:r>
    </w:p>
    <w:p w:rsidR="008B7E33" w:rsidRPr="00613927" w:rsidRDefault="008B7E33" w:rsidP="008B7E33">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B7E33" w:rsidRPr="00613927" w:rsidRDefault="008B7E33" w:rsidP="008B7E33">
      <w:pPr>
        <w:spacing w:line="320" w:lineRule="exact"/>
        <w:ind w:firstLine="720"/>
        <w:jc w:val="both"/>
        <w:rPr>
          <w:b/>
          <w:i/>
        </w:rPr>
      </w:pPr>
      <w:r w:rsidRPr="00613927">
        <w:rPr>
          <w:b/>
          <w:i/>
        </w:rPr>
        <w:t>или</w:t>
      </w:r>
    </w:p>
    <w:p w:rsidR="008B7E33" w:rsidRPr="00613927" w:rsidRDefault="008B7E33" w:rsidP="008B7E33">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8B7E33" w:rsidRPr="00613927" w:rsidRDefault="008B7E33" w:rsidP="008B7E33">
      <w:pPr>
        <w:suppressAutoHyphens/>
        <w:autoSpaceDN w:val="0"/>
        <w:spacing w:line="320" w:lineRule="exact"/>
        <w:ind w:firstLine="709"/>
        <w:jc w:val="both"/>
        <w:textAlignment w:val="baseline"/>
        <w:rPr>
          <w:rFonts w:eastAsia="Times New Roman"/>
          <w:i/>
          <w:kern w:val="3"/>
        </w:rPr>
      </w:pPr>
      <w:r w:rsidRPr="00613927">
        <w:rPr>
          <w:rFonts w:eastAsia="Times New Roman"/>
          <w:i/>
          <w:kern w:val="3"/>
          <w:u w:val="single"/>
        </w:rPr>
        <w:t>Вариант 2</w:t>
      </w:r>
      <w:r w:rsidRPr="00613927">
        <w:rPr>
          <w:rFonts w:eastAsia="Times New Roman"/>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B7E33" w:rsidRPr="00613927" w:rsidRDefault="008B7E33" w:rsidP="008B7E33">
      <w:pPr>
        <w:suppressAutoHyphens/>
        <w:autoSpaceDN w:val="0"/>
        <w:spacing w:line="320" w:lineRule="exact"/>
        <w:ind w:firstLine="709"/>
        <w:jc w:val="both"/>
        <w:textAlignment w:val="baseline"/>
        <w:rPr>
          <w:rFonts w:eastAsia="Times New Roman"/>
          <w:b/>
          <w:i/>
          <w:kern w:val="3"/>
        </w:rPr>
      </w:pPr>
      <w:r w:rsidRPr="00613927">
        <w:rPr>
          <w:rFonts w:eastAsia="Times New Roman"/>
          <w:b/>
          <w:i/>
          <w:kern w:val="3"/>
        </w:rPr>
        <w:t>или</w:t>
      </w:r>
    </w:p>
    <w:p w:rsidR="008B7E33" w:rsidRPr="00613927" w:rsidRDefault="008B7E33" w:rsidP="008B7E33">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B7E33" w:rsidRDefault="008B7E33" w:rsidP="008B7E33">
      <w:pPr>
        <w:spacing w:line="320" w:lineRule="exact"/>
        <w:ind w:firstLine="720"/>
        <w:jc w:val="both"/>
        <w:rPr>
          <w:rFonts w:eastAsia="Times New Roman"/>
          <w:b/>
          <w:lang w:val="x-none" w:eastAsia="x-none"/>
        </w:rPr>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3. Права и обязанности Сторон</w:t>
      </w:r>
    </w:p>
    <w:p w:rsidR="008B7E33" w:rsidRPr="00613927" w:rsidRDefault="008B7E33" w:rsidP="008B7E33">
      <w:pPr>
        <w:snapToGrid w:val="0"/>
        <w:spacing w:line="320" w:lineRule="exact"/>
        <w:ind w:firstLine="709"/>
        <w:jc w:val="both"/>
        <w:rPr>
          <w:rFonts w:eastAsia="Times New Roman"/>
          <w:bCs/>
          <w:lang w:val="x-none" w:eastAsia="x-none"/>
        </w:rPr>
      </w:pPr>
      <w:r w:rsidRPr="00613927">
        <w:rPr>
          <w:rFonts w:eastAsia="Times New Roman"/>
          <w:bCs/>
          <w:lang w:val="x-none" w:eastAsia="x-none"/>
        </w:rPr>
        <w:t>3.1. Поставщик обязан:3.1.1.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Times New Roman"/>
          <w:bCs/>
          <w:vertAlign w:val="superscript"/>
          <w:lang w:val="x-none" w:eastAsia="x-none"/>
        </w:rPr>
        <w:footnoteReference w:id="1"/>
      </w:r>
    </w:p>
    <w:p w:rsidR="008B7E33" w:rsidRPr="00613927" w:rsidRDefault="008B7E33" w:rsidP="008B7E33">
      <w:pPr>
        <w:shd w:val="clear" w:color="auto" w:fill="FFFFFF"/>
        <w:suppressAutoHyphens/>
        <w:autoSpaceDN w:val="0"/>
        <w:spacing w:line="320" w:lineRule="exact"/>
        <w:ind w:firstLine="709"/>
        <w:jc w:val="both"/>
        <w:textAlignment w:val="baseline"/>
        <w:rPr>
          <w:rFonts w:eastAsia="Times New Roman"/>
          <w:spacing w:val="-4"/>
          <w:kern w:val="3"/>
        </w:rPr>
      </w:pPr>
      <w:r w:rsidRPr="00613927">
        <w:rPr>
          <w:rFonts w:eastAsia="Times New Roman"/>
          <w:bCs/>
          <w:kern w:val="3"/>
        </w:rPr>
        <w:lastRenderedPageBreak/>
        <w:t xml:space="preserve">3.1.2. </w:t>
      </w:r>
      <w:r w:rsidRPr="00613927">
        <w:rPr>
          <w:rFonts w:eastAsia="Times New Roman"/>
          <w:kern w:val="3"/>
        </w:rPr>
        <w:t>Предоставить на Товар техническую документацию, паспорт с инструкцией по эксплуатации</w:t>
      </w:r>
      <w:r w:rsidRPr="00613927">
        <w:rPr>
          <w:rFonts w:eastAsia="Times New Roman"/>
          <w:spacing w:val="-3"/>
          <w:kern w:val="3"/>
        </w:rPr>
        <w:t xml:space="preserve"> </w:t>
      </w:r>
      <w:r w:rsidRPr="00613927">
        <w:rPr>
          <w:rFonts w:eastAsia="Times New Roman"/>
          <w:i/>
          <w:spacing w:val="-3"/>
          <w:kern w:val="3"/>
        </w:rPr>
        <w:t>и/или</w:t>
      </w:r>
      <w:r w:rsidRPr="00613927">
        <w:rPr>
          <w:rFonts w:eastAsia="Times New Roman"/>
          <w:spacing w:val="-3"/>
          <w:kern w:val="3"/>
        </w:rPr>
        <w:t xml:space="preserve"> электронные схемы с указанием параметров основных элементов</w:t>
      </w:r>
      <w:r w:rsidRPr="00613927">
        <w:rPr>
          <w:rFonts w:eastAsia="Times New Roman"/>
          <w:kern w:val="3"/>
        </w:rPr>
        <w:t>,</w:t>
      </w:r>
      <w:r w:rsidRPr="00613927">
        <w:rPr>
          <w:rFonts w:eastAsia="Times New Roman"/>
          <w:spacing w:val="-1"/>
          <w:kern w:val="3"/>
        </w:rPr>
        <w:t xml:space="preserve"> техническое описание конструкции с указанием основных техниче</w:t>
      </w:r>
      <w:r w:rsidRPr="00613927">
        <w:rPr>
          <w:rFonts w:eastAsia="Times New Roman"/>
          <w:spacing w:val="-4"/>
          <w:kern w:val="3"/>
        </w:rPr>
        <w:t>ских данных на русском языке,</w:t>
      </w:r>
      <w:r w:rsidRPr="00613927">
        <w:rPr>
          <w:rFonts w:eastAsia="Times New Roman"/>
          <w:kern w:val="3"/>
        </w:rPr>
        <w:t xml:space="preserve"> </w:t>
      </w:r>
      <w:r w:rsidRPr="00613927">
        <w:rPr>
          <w:rFonts w:eastAsia="Times New Roman"/>
          <w:spacing w:val="-4"/>
          <w:kern w:val="3"/>
        </w:rPr>
        <w:t xml:space="preserve">сертификат соответствия Госстандарта России, </w:t>
      </w:r>
      <w:r w:rsidRPr="00613927">
        <w:rPr>
          <w:rFonts w:eastAsia="Times New Roman"/>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Times New Roman"/>
          <w:spacing w:val="-4"/>
          <w:kern w:val="3"/>
        </w:rPr>
        <w:t xml:space="preserve"> или иные документы, необходимые для эксплуатации Товара по назначению.</w:t>
      </w:r>
    </w:p>
    <w:p w:rsidR="008B7E33" w:rsidRPr="00613927" w:rsidRDefault="008B7E33" w:rsidP="008B7E33">
      <w:pPr>
        <w:shd w:val="clear" w:color="auto" w:fill="FFFFFF"/>
        <w:suppressAutoHyphens/>
        <w:autoSpaceDN w:val="0"/>
        <w:spacing w:line="320" w:lineRule="exact"/>
        <w:ind w:firstLine="709"/>
        <w:jc w:val="both"/>
        <w:textAlignment w:val="baseline"/>
        <w:rPr>
          <w:rFonts w:eastAsia="Times New Roman"/>
          <w:kern w:val="3"/>
        </w:rPr>
      </w:pPr>
      <w:r w:rsidRPr="00613927">
        <w:rPr>
          <w:rFonts w:eastAsia="Times New Roman"/>
          <w:spacing w:val="-4"/>
          <w:kern w:val="3"/>
        </w:rPr>
        <w:t xml:space="preserve">3.1.3. </w:t>
      </w:r>
      <w:r w:rsidRPr="00613927">
        <w:rPr>
          <w:rFonts w:eastAsia="Times New Roman"/>
          <w:spacing w:val="-3"/>
          <w:kern w:val="3"/>
        </w:rPr>
        <w:t xml:space="preserve">При отгрузке </w:t>
      </w:r>
      <w:r w:rsidRPr="00613927">
        <w:rPr>
          <w:rFonts w:eastAsia="Times New Roman"/>
          <w:kern w:val="3"/>
        </w:rPr>
        <w:t>Товара передать Покупателю подлинники следующих документов:</w:t>
      </w:r>
    </w:p>
    <w:p w:rsidR="008B7E33" w:rsidRPr="00613927" w:rsidRDefault="008B7E33" w:rsidP="008B7E33">
      <w:pPr>
        <w:shd w:val="clear" w:color="auto" w:fill="FFFFFF"/>
        <w:suppressAutoHyphens/>
        <w:autoSpaceDN w:val="0"/>
        <w:spacing w:line="320" w:lineRule="exact"/>
        <w:ind w:firstLine="709"/>
        <w:jc w:val="both"/>
        <w:textAlignment w:val="baseline"/>
        <w:rPr>
          <w:rFonts w:eastAsia="Times New Roman"/>
          <w:i/>
          <w:kern w:val="3"/>
        </w:rPr>
      </w:pPr>
      <w:r w:rsidRPr="00613927">
        <w:rPr>
          <w:rFonts w:eastAsia="Times New Roman"/>
          <w:i/>
          <w:kern w:val="3"/>
        </w:rPr>
        <w:t xml:space="preserve">товарную накладную формы (ТОРГ-12); </w:t>
      </w:r>
    </w:p>
    <w:p w:rsidR="008B7E33" w:rsidRPr="00613927" w:rsidRDefault="008B7E33" w:rsidP="008B7E33">
      <w:pPr>
        <w:shd w:val="clear" w:color="auto" w:fill="FFFFFF"/>
        <w:suppressAutoHyphens/>
        <w:autoSpaceDN w:val="0"/>
        <w:spacing w:line="320" w:lineRule="exact"/>
        <w:ind w:firstLine="709"/>
        <w:jc w:val="both"/>
        <w:textAlignment w:val="baseline"/>
        <w:rPr>
          <w:rFonts w:eastAsia="Times New Roman"/>
          <w:i/>
          <w:kern w:val="3"/>
        </w:rPr>
      </w:pPr>
      <w:r w:rsidRPr="00613927">
        <w:rPr>
          <w:rFonts w:eastAsia="Times New Roman"/>
          <w:i/>
          <w:kern w:val="3"/>
        </w:rPr>
        <w:t>счет-фактуру.</w:t>
      </w:r>
    </w:p>
    <w:p w:rsidR="008B7E33" w:rsidRPr="00613927" w:rsidRDefault="008B7E33" w:rsidP="008B7E33">
      <w:pPr>
        <w:shd w:val="clear" w:color="auto" w:fill="FFFFFF"/>
        <w:suppressAutoHyphens/>
        <w:autoSpaceDN w:val="0"/>
        <w:spacing w:line="320" w:lineRule="exact"/>
        <w:ind w:firstLine="709"/>
        <w:jc w:val="both"/>
        <w:textAlignment w:val="baseline"/>
        <w:rPr>
          <w:rFonts w:eastAsia="Times New Roman"/>
          <w:b/>
          <w:i/>
          <w:kern w:val="3"/>
        </w:rPr>
      </w:pPr>
      <w:r w:rsidRPr="00613927">
        <w:rPr>
          <w:rFonts w:eastAsia="Times New Roman"/>
          <w:b/>
          <w:i/>
          <w:kern w:val="3"/>
        </w:rPr>
        <w:t xml:space="preserve">или </w:t>
      </w:r>
    </w:p>
    <w:p w:rsidR="008B7E33" w:rsidRPr="00613927" w:rsidRDefault="008B7E33" w:rsidP="008B7E33">
      <w:pPr>
        <w:shd w:val="clear" w:color="auto" w:fill="FFFFFF"/>
        <w:suppressAutoHyphens/>
        <w:autoSpaceDN w:val="0"/>
        <w:spacing w:line="320" w:lineRule="exact"/>
        <w:ind w:firstLine="709"/>
        <w:jc w:val="both"/>
        <w:textAlignment w:val="baseline"/>
        <w:rPr>
          <w:rFonts w:eastAsia="Times New Roman"/>
          <w:i/>
          <w:kern w:val="3"/>
        </w:rPr>
      </w:pPr>
      <w:r w:rsidRPr="00613927">
        <w:rPr>
          <w:rFonts w:eastAsia="Times New Roman"/>
          <w:i/>
          <w:kern w:val="3"/>
        </w:rPr>
        <w:t>Универсальный передаточный документ (УПД).</w:t>
      </w:r>
    </w:p>
    <w:p w:rsidR="008B7E33" w:rsidRPr="00613927" w:rsidRDefault="008B7E33" w:rsidP="008B7E33">
      <w:pPr>
        <w:suppressAutoHyphens/>
        <w:autoSpaceDN w:val="0"/>
        <w:spacing w:line="320" w:lineRule="exact"/>
        <w:ind w:firstLine="709"/>
        <w:jc w:val="both"/>
        <w:textAlignment w:val="baseline"/>
        <w:rPr>
          <w:rFonts w:eastAsia="Times New Roman"/>
          <w:kern w:val="3"/>
        </w:rPr>
      </w:pPr>
      <w:r w:rsidRPr="00613927">
        <w:rPr>
          <w:rFonts w:eastAsia="Times New Roman"/>
          <w:bCs/>
          <w:kern w:val="3"/>
        </w:rPr>
        <w:t xml:space="preserve">3.1.4. </w:t>
      </w:r>
      <w:r w:rsidRPr="00613927">
        <w:rPr>
          <w:rFonts w:eastAsia="Times New Roman"/>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B7E33" w:rsidRPr="00613927" w:rsidRDefault="008B7E33" w:rsidP="008B7E33">
      <w:pPr>
        <w:suppressAutoHyphens/>
        <w:autoSpaceDN w:val="0"/>
        <w:spacing w:line="320" w:lineRule="exact"/>
        <w:ind w:firstLine="709"/>
        <w:jc w:val="both"/>
        <w:textAlignment w:val="baseline"/>
        <w:rPr>
          <w:rFonts w:eastAsia="Times New Roman"/>
          <w:kern w:val="3"/>
        </w:rPr>
      </w:pPr>
      <w:r w:rsidRPr="00613927">
        <w:rPr>
          <w:rFonts w:eastAsia="Times New Roman"/>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B7E33" w:rsidRPr="00613927" w:rsidRDefault="008B7E33" w:rsidP="008B7E33">
      <w:pPr>
        <w:suppressAutoHyphens/>
        <w:autoSpaceDN w:val="0"/>
        <w:spacing w:line="320" w:lineRule="exact"/>
        <w:ind w:firstLine="709"/>
        <w:jc w:val="both"/>
        <w:textAlignment w:val="baseline"/>
        <w:rPr>
          <w:rFonts w:eastAsia="Times New Roman"/>
          <w:kern w:val="3"/>
        </w:rPr>
      </w:pPr>
      <w:r w:rsidRPr="00613927">
        <w:rPr>
          <w:rFonts w:eastAsia="Times New Roman"/>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B7E33" w:rsidRPr="00613927" w:rsidRDefault="008B7E33" w:rsidP="008B7E33">
      <w:pPr>
        <w:snapToGrid w:val="0"/>
        <w:spacing w:line="320" w:lineRule="exact"/>
        <w:ind w:firstLine="709"/>
        <w:jc w:val="both"/>
        <w:rPr>
          <w:rFonts w:eastAsia="Times New Roman"/>
          <w:bCs/>
          <w:lang w:val="x-none" w:eastAsia="x-none"/>
        </w:rPr>
      </w:pPr>
      <w:r w:rsidRPr="00613927">
        <w:rPr>
          <w:rFonts w:eastAsia="Times New Roman"/>
          <w:bCs/>
          <w:lang w:val="x-none" w:eastAsia="x-none"/>
        </w:rPr>
        <w:t>3.2. Покупатель обязан:</w:t>
      </w:r>
    </w:p>
    <w:p w:rsidR="008B7E33" w:rsidRPr="00613927" w:rsidRDefault="008B7E33" w:rsidP="008B7E33">
      <w:pPr>
        <w:snapToGrid w:val="0"/>
        <w:spacing w:line="320" w:lineRule="exact"/>
        <w:ind w:firstLine="709"/>
        <w:jc w:val="both"/>
        <w:rPr>
          <w:rFonts w:eastAsia="Times New Roman"/>
          <w:bCs/>
          <w:i/>
          <w:lang w:val="x-none" w:eastAsia="x-none"/>
        </w:rPr>
      </w:pPr>
      <w:r w:rsidRPr="00613927">
        <w:rPr>
          <w:rFonts w:eastAsia="Times New Roman"/>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8B7E33" w:rsidRPr="00613927" w:rsidRDefault="008B7E33" w:rsidP="008B7E33">
      <w:pPr>
        <w:snapToGrid w:val="0"/>
        <w:spacing w:line="320" w:lineRule="exact"/>
        <w:ind w:firstLine="709"/>
        <w:jc w:val="both"/>
        <w:rPr>
          <w:rFonts w:eastAsia="Times New Roman"/>
          <w:bCs/>
          <w:lang w:val="x-none" w:eastAsia="x-none"/>
        </w:rPr>
      </w:pPr>
      <w:r w:rsidRPr="00613927">
        <w:rPr>
          <w:rFonts w:eastAsia="Times New Roman"/>
          <w:bCs/>
          <w:lang w:val="x-none" w:eastAsia="x-none"/>
        </w:rPr>
        <w:t>3.2.2. Обеспечить проверку при приемке Товара по количеству качеству и комплектности.</w:t>
      </w:r>
    </w:p>
    <w:p w:rsidR="008B7E33" w:rsidRPr="00613927" w:rsidRDefault="008B7E33" w:rsidP="008B7E33">
      <w:pPr>
        <w:snapToGrid w:val="0"/>
        <w:spacing w:line="320" w:lineRule="exact"/>
        <w:ind w:firstLine="709"/>
        <w:jc w:val="both"/>
        <w:rPr>
          <w:rFonts w:eastAsia="Times New Roman"/>
          <w:bCs/>
          <w:lang w:val="x-none" w:eastAsia="x-none"/>
        </w:rPr>
      </w:pPr>
      <w:r w:rsidRPr="00613927">
        <w:rPr>
          <w:rFonts w:eastAsia="Times New Roman"/>
          <w:bCs/>
          <w:lang w:val="x-none" w:eastAsia="x-none"/>
        </w:rPr>
        <w:t>3.2.3. Принять и оплатить Товар в размерах и в сроки, установленные настоящим Договором.</w:t>
      </w:r>
    </w:p>
    <w:p w:rsidR="008B7E33" w:rsidRPr="00613927" w:rsidRDefault="008B7E33" w:rsidP="008B7E33">
      <w:pPr>
        <w:suppressAutoHyphens/>
        <w:autoSpaceDN w:val="0"/>
        <w:spacing w:line="320" w:lineRule="exact"/>
        <w:ind w:firstLine="720"/>
        <w:jc w:val="both"/>
        <w:textAlignment w:val="baseline"/>
        <w:rPr>
          <w:rFonts w:eastAsia="Times New Roman"/>
          <w:kern w:val="3"/>
        </w:rPr>
      </w:pPr>
      <w:r w:rsidRPr="00613927">
        <w:rPr>
          <w:rFonts w:eastAsia="Times New Roman"/>
          <w:kern w:val="3"/>
        </w:rPr>
        <w:t>3.3. Покупатель вправе досрочно принять и оплатить поставленный Поставщиком Товар.</w:t>
      </w:r>
    </w:p>
    <w:p w:rsidR="008B7E33" w:rsidRPr="00613927" w:rsidRDefault="008B7E33" w:rsidP="008B7E33">
      <w:pPr>
        <w:suppressAutoHyphens/>
        <w:autoSpaceDN w:val="0"/>
        <w:spacing w:line="320" w:lineRule="exact"/>
        <w:ind w:firstLine="720"/>
        <w:jc w:val="both"/>
        <w:textAlignment w:val="baseline"/>
        <w:rPr>
          <w:rFonts w:eastAsia="Times New Roman"/>
          <w:kern w:val="3"/>
          <w:shd w:val="clear" w:color="auto" w:fill="FFFFFF"/>
        </w:rPr>
      </w:pPr>
      <w:r w:rsidRPr="00613927">
        <w:rPr>
          <w:rFonts w:eastAsia="Times New Roman"/>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4. Условия поставки</w:t>
      </w:r>
    </w:p>
    <w:p w:rsidR="008B7E33" w:rsidRPr="00613927" w:rsidRDefault="008B7E33" w:rsidP="008B7E33">
      <w:pPr>
        <w:suppressAutoHyphens/>
        <w:autoSpaceDN w:val="0"/>
        <w:spacing w:line="320" w:lineRule="exact"/>
        <w:ind w:firstLine="709"/>
        <w:jc w:val="both"/>
        <w:textAlignment w:val="baseline"/>
        <w:rPr>
          <w:rFonts w:eastAsia="Times New Roman"/>
          <w:spacing w:val="3"/>
          <w:kern w:val="3"/>
        </w:rPr>
      </w:pPr>
      <w:r w:rsidRPr="00613927">
        <w:rPr>
          <w:rFonts w:eastAsia="Times New Roman"/>
          <w:kern w:val="3"/>
        </w:rPr>
        <w:t xml:space="preserve">4.1. Доставка Товара Покупателю производится Поставщиком </w:t>
      </w:r>
      <w:r w:rsidRPr="00613927">
        <w:rPr>
          <w:rFonts w:eastAsia="Times New Roman"/>
          <w:spacing w:val="3"/>
          <w:kern w:val="3"/>
        </w:rPr>
        <w:t>путем его отгрузки воздушным, железнодорожным, автомобильным или водным транспортом.</w:t>
      </w:r>
    </w:p>
    <w:p w:rsidR="008B7E33" w:rsidRPr="00613927" w:rsidRDefault="008B7E33" w:rsidP="008B7E33">
      <w:pPr>
        <w:suppressAutoHyphens/>
        <w:autoSpaceDN w:val="0"/>
        <w:spacing w:line="320" w:lineRule="exact"/>
        <w:ind w:firstLine="720"/>
        <w:jc w:val="both"/>
        <w:textAlignment w:val="baseline"/>
        <w:rPr>
          <w:rFonts w:eastAsia="Times New Roman"/>
          <w:kern w:val="3"/>
        </w:rPr>
      </w:pPr>
      <w:r w:rsidRPr="00613927">
        <w:rPr>
          <w:rFonts w:eastAsia="Times New Roman"/>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номер Договора;</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номер товарной накладной формы (ТОРГ-12)/</w:t>
      </w:r>
      <w:r w:rsidRPr="00613927">
        <w:rPr>
          <w:rFonts w:eastAsia="Times New Roman"/>
          <w:i/>
          <w:kern w:val="3"/>
        </w:rPr>
        <w:t>Универсального передаточного документа (УПД</w:t>
      </w:r>
      <w:r w:rsidRPr="00613927">
        <w:rPr>
          <w:rFonts w:eastAsia="Times New Roman"/>
          <w:spacing w:val="5"/>
          <w:kern w:val="3"/>
        </w:rPr>
        <w:t>;</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наименование Товара;</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упаковочный лист;</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дату отгрузки;</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количество мест;</w:t>
      </w:r>
    </w:p>
    <w:p w:rsidR="008B7E33" w:rsidRPr="00613927" w:rsidRDefault="008B7E33" w:rsidP="008B7E33">
      <w:pPr>
        <w:shd w:val="clear" w:color="auto" w:fill="FFFFFF"/>
        <w:suppressAutoHyphens/>
        <w:autoSpaceDN w:val="0"/>
        <w:spacing w:line="320" w:lineRule="exact"/>
        <w:ind w:firstLine="720"/>
        <w:jc w:val="both"/>
        <w:textAlignment w:val="baseline"/>
        <w:rPr>
          <w:rFonts w:eastAsia="Times New Roman"/>
          <w:spacing w:val="5"/>
          <w:kern w:val="3"/>
        </w:rPr>
      </w:pPr>
      <w:r w:rsidRPr="00613927">
        <w:rPr>
          <w:rFonts w:eastAsia="Times New Roman"/>
          <w:spacing w:val="5"/>
          <w:kern w:val="3"/>
        </w:rPr>
        <w:t>вес нетто и вес брутто.</w:t>
      </w:r>
    </w:p>
    <w:p w:rsidR="008B7E33" w:rsidRPr="00613927" w:rsidRDefault="008B7E33" w:rsidP="008B7E33">
      <w:pPr>
        <w:suppressAutoHyphens/>
        <w:autoSpaceDN w:val="0"/>
        <w:spacing w:line="320" w:lineRule="exact"/>
        <w:ind w:firstLine="720"/>
        <w:jc w:val="both"/>
        <w:textAlignment w:val="baseline"/>
        <w:rPr>
          <w:rFonts w:eastAsia="Times New Roman"/>
          <w:kern w:val="3"/>
        </w:rPr>
      </w:pPr>
      <w:r w:rsidRPr="00613927">
        <w:rPr>
          <w:rFonts w:eastAsia="Times New Roman"/>
          <w:kern w:val="3"/>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Times New Roman"/>
          <w:i/>
          <w:lang w:val="x-none" w:eastAsia="x-none"/>
        </w:rPr>
        <w:t>товарной накладной формы (ТОРГ-12)/Универсального передаточного документа (УПД)</w:t>
      </w:r>
      <w:r w:rsidRPr="00613927">
        <w:rPr>
          <w:rFonts w:eastAsia="Times New Roman"/>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B7E33" w:rsidRPr="00613927" w:rsidRDefault="008B7E33" w:rsidP="008B7E33">
      <w:pPr>
        <w:snapToGrid w:val="0"/>
        <w:spacing w:line="320" w:lineRule="exact"/>
        <w:ind w:firstLine="360"/>
        <w:jc w:val="center"/>
        <w:rPr>
          <w:rFonts w:eastAsia="Times New Roman"/>
          <w:b/>
          <w:lang w:val="x-none" w:eastAsia="x-none"/>
        </w:rPr>
      </w:pPr>
      <w:r w:rsidRPr="00613927">
        <w:rPr>
          <w:rFonts w:eastAsia="Times New Roman"/>
          <w:b/>
          <w:lang w:val="x-none" w:eastAsia="x-none"/>
        </w:rPr>
        <w:t>5. Комплектность, качество и гарантии</w:t>
      </w:r>
    </w:p>
    <w:p w:rsidR="008B7E33" w:rsidRPr="00613927" w:rsidRDefault="008B7E33" w:rsidP="008B7E33">
      <w:pPr>
        <w:overflowPunct w:val="0"/>
        <w:autoSpaceDE w:val="0"/>
        <w:autoSpaceDN w:val="0"/>
        <w:adjustRightInd w:val="0"/>
        <w:spacing w:line="320" w:lineRule="exact"/>
        <w:jc w:val="both"/>
      </w:pPr>
      <w:r w:rsidRPr="00613927">
        <w:tab/>
        <w:t>5.1. Поставщик гарантирует, что:</w:t>
      </w:r>
    </w:p>
    <w:p w:rsidR="008B7E33" w:rsidRPr="00613927" w:rsidRDefault="008B7E33" w:rsidP="008B7E33">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8B7E33" w:rsidRPr="00613927" w:rsidRDefault="008B7E33" w:rsidP="008B7E33">
      <w:pPr>
        <w:suppressAutoHyphens/>
        <w:autoSpaceDN w:val="0"/>
        <w:spacing w:line="320" w:lineRule="exact"/>
        <w:ind w:firstLine="709"/>
        <w:jc w:val="both"/>
        <w:textAlignment w:val="baseline"/>
        <w:rPr>
          <w:rFonts w:eastAsia="Times New Roman"/>
          <w:kern w:val="3"/>
        </w:rPr>
      </w:pPr>
      <w:r w:rsidRPr="00613927">
        <w:rPr>
          <w:rFonts w:eastAsia="Times New Roman"/>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B7E33" w:rsidRPr="00613927" w:rsidRDefault="008B7E33" w:rsidP="008B7E33">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B7E33" w:rsidRPr="00613927" w:rsidRDefault="008B7E33" w:rsidP="008B7E33">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8B7E33" w:rsidRPr="00613927" w:rsidRDefault="008B7E33" w:rsidP="008B7E33">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8B7E33" w:rsidRPr="00613927" w:rsidRDefault="008B7E33" w:rsidP="008B7E33">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B7E33" w:rsidRPr="00613927" w:rsidRDefault="008B7E33" w:rsidP="008B7E33">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8B7E33" w:rsidRPr="00613927" w:rsidRDefault="008B7E33" w:rsidP="008B7E33">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B7E33" w:rsidRPr="00613927" w:rsidRDefault="008B7E33" w:rsidP="008B7E33">
      <w:pPr>
        <w:suppressAutoHyphens/>
        <w:autoSpaceDN w:val="0"/>
        <w:spacing w:line="320" w:lineRule="exact"/>
        <w:jc w:val="both"/>
        <w:textAlignment w:val="baseline"/>
        <w:rPr>
          <w:rFonts w:eastAsia="Times New Roman"/>
          <w:kern w:val="3"/>
        </w:rPr>
      </w:pP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lastRenderedPageBreak/>
        <w:t>6. Упаковка и маркировка</w:t>
      </w:r>
    </w:p>
    <w:p w:rsidR="008B7E33" w:rsidRPr="00613927" w:rsidRDefault="008B7E33" w:rsidP="008B7E33">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B7E33" w:rsidRPr="00613927" w:rsidRDefault="008B7E33" w:rsidP="008B7E33">
      <w:pPr>
        <w:snapToGrid w:val="0"/>
        <w:spacing w:line="320" w:lineRule="exact"/>
        <w:ind w:firstLine="720"/>
        <w:jc w:val="center"/>
        <w:rPr>
          <w:rFonts w:eastAsia="Times New Roman"/>
          <w:b/>
          <w:lang w:val="x-none" w:eastAsia="x-none"/>
        </w:rPr>
      </w:pPr>
    </w:p>
    <w:p w:rsidR="008B7E33" w:rsidRPr="00613927" w:rsidRDefault="008B7E33" w:rsidP="008B7E33">
      <w:pPr>
        <w:snapToGrid w:val="0"/>
        <w:spacing w:line="320" w:lineRule="exact"/>
        <w:ind w:firstLine="720"/>
        <w:jc w:val="center"/>
        <w:rPr>
          <w:rFonts w:eastAsia="Times New Roman"/>
          <w:b/>
          <w:lang w:val="x-none" w:eastAsia="x-none"/>
        </w:rPr>
      </w:pPr>
      <w:r w:rsidRPr="00613927">
        <w:rPr>
          <w:rFonts w:eastAsia="Times New Roman"/>
          <w:b/>
          <w:lang w:val="x-none" w:eastAsia="x-none"/>
        </w:rPr>
        <w:t>7. Переход права собственности</w:t>
      </w:r>
    </w:p>
    <w:p w:rsidR="008B7E33" w:rsidRPr="00613927" w:rsidRDefault="008B7E33" w:rsidP="008B7E33">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8B7E33" w:rsidRDefault="008B7E33" w:rsidP="008B7E33">
      <w:pPr>
        <w:snapToGrid w:val="0"/>
        <w:spacing w:line="320" w:lineRule="exact"/>
        <w:jc w:val="center"/>
        <w:rPr>
          <w:rFonts w:eastAsia="Times New Roman"/>
          <w:b/>
          <w:lang w:val="x-none" w:eastAsia="x-none"/>
        </w:rPr>
      </w:pP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8. Ответственность Сторон</w:t>
      </w:r>
    </w:p>
    <w:p w:rsidR="008B7E33" w:rsidRPr="00613927" w:rsidRDefault="008B7E33" w:rsidP="008B7E33">
      <w:pPr>
        <w:snapToGrid w:val="0"/>
        <w:spacing w:line="320" w:lineRule="exact"/>
        <w:ind w:firstLine="720"/>
        <w:jc w:val="both"/>
        <w:rPr>
          <w:rFonts w:eastAsia="Times New Roman"/>
          <w:lang w:val="x-none" w:eastAsia="x-none"/>
        </w:rPr>
      </w:pPr>
      <w:r w:rsidRPr="00613927">
        <w:rPr>
          <w:rFonts w:eastAsia="Times New Roman"/>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B7E33" w:rsidRPr="00613927" w:rsidRDefault="008B7E33" w:rsidP="008B7E33">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B7E33" w:rsidRPr="00613927" w:rsidRDefault="008B7E33" w:rsidP="008B7E33">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B7E33" w:rsidRPr="00613927" w:rsidRDefault="008B7E33" w:rsidP="008B7E33">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B7E33" w:rsidRPr="00613927" w:rsidRDefault="008B7E33" w:rsidP="008B7E33">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8B7E33" w:rsidRPr="00613927" w:rsidRDefault="008B7E33" w:rsidP="008B7E33">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8B7E33" w:rsidRPr="00613927" w:rsidRDefault="008B7E33" w:rsidP="008B7E33">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8B7E33" w:rsidRPr="00613927" w:rsidRDefault="008B7E33" w:rsidP="008B7E33">
      <w:pPr>
        <w:suppressAutoHyphens/>
        <w:autoSpaceDN w:val="0"/>
        <w:spacing w:line="320" w:lineRule="exact"/>
        <w:ind w:right="-81" w:firstLine="709"/>
        <w:jc w:val="both"/>
        <w:textAlignment w:val="baseline"/>
        <w:rPr>
          <w:rFonts w:eastAsia="Times New Roman"/>
          <w:kern w:val="3"/>
        </w:rPr>
      </w:pPr>
      <w:r w:rsidRPr="00613927">
        <w:rPr>
          <w:rFonts w:eastAsia="Times New Roman"/>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8B7E33" w:rsidRPr="00613927" w:rsidRDefault="008B7E33" w:rsidP="008B7E33">
      <w:pPr>
        <w:suppressAutoHyphens/>
        <w:autoSpaceDN w:val="0"/>
        <w:spacing w:line="320" w:lineRule="exact"/>
        <w:ind w:right="-81" w:firstLine="709"/>
        <w:jc w:val="both"/>
        <w:textAlignment w:val="baseline"/>
        <w:rPr>
          <w:rFonts w:eastAsia="Times New Roman"/>
          <w:kern w:val="3"/>
        </w:rPr>
      </w:pPr>
      <w:r w:rsidRPr="00613927">
        <w:rPr>
          <w:rFonts w:eastAsia="Times New Roman"/>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B7E33" w:rsidRPr="00613927" w:rsidRDefault="008B7E33" w:rsidP="008B7E33">
      <w:pPr>
        <w:suppressAutoHyphens/>
        <w:autoSpaceDN w:val="0"/>
        <w:spacing w:line="320" w:lineRule="exact"/>
        <w:ind w:right="-81" w:firstLine="709"/>
        <w:jc w:val="both"/>
        <w:textAlignment w:val="baseline"/>
        <w:rPr>
          <w:rFonts w:eastAsia="Times New Roman"/>
          <w:kern w:val="3"/>
        </w:rPr>
      </w:pPr>
      <w:r w:rsidRPr="00613927">
        <w:rPr>
          <w:rFonts w:eastAsia="Times New Roman"/>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B7E33" w:rsidRPr="00613927" w:rsidRDefault="008B7E33" w:rsidP="008B7E33">
      <w:pPr>
        <w:overflowPunct w:val="0"/>
        <w:autoSpaceDE w:val="0"/>
        <w:autoSpaceDN w:val="0"/>
        <w:adjustRightInd w:val="0"/>
        <w:spacing w:line="320" w:lineRule="exact"/>
        <w:ind w:firstLine="708"/>
        <w:jc w:val="both"/>
      </w:pPr>
      <w:r w:rsidRPr="0061392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B7E33" w:rsidRPr="00613927" w:rsidRDefault="008B7E33" w:rsidP="008B7E33">
      <w:pPr>
        <w:overflowPunct w:val="0"/>
        <w:autoSpaceDE w:val="0"/>
        <w:autoSpaceDN w:val="0"/>
        <w:adjustRightInd w:val="0"/>
        <w:spacing w:line="320" w:lineRule="exact"/>
        <w:ind w:firstLine="708"/>
        <w:jc w:val="both"/>
      </w:pPr>
      <w:r w:rsidRPr="00613927">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B7E33" w:rsidRPr="00613927" w:rsidRDefault="008B7E33" w:rsidP="008B7E33">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B7E33" w:rsidRPr="00613927" w:rsidRDefault="008B7E33" w:rsidP="008B7E33">
      <w:pPr>
        <w:suppressAutoHyphens/>
        <w:autoSpaceDN w:val="0"/>
        <w:spacing w:line="320" w:lineRule="exact"/>
        <w:ind w:firstLine="708"/>
        <w:jc w:val="both"/>
        <w:textAlignment w:val="baseline"/>
        <w:rPr>
          <w:rFonts w:eastAsia="Times New Roman"/>
          <w:kern w:val="3"/>
        </w:rPr>
      </w:pPr>
      <w:r w:rsidRPr="00613927">
        <w:rPr>
          <w:rFonts w:eastAsia="Times New Roman"/>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B7E33" w:rsidRPr="00613927" w:rsidRDefault="008B7E33" w:rsidP="008B7E33">
      <w:pPr>
        <w:snapToGrid w:val="0"/>
        <w:spacing w:line="320" w:lineRule="exact"/>
        <w:ind w:firstLine="709"/>
        <w:jc w:val="both"/>
        <w:rPr>
          <w:rFonts w:eastAsia="Times New Roman"/>
          <w:iCs/>
          <w:lang w:val="x-none" w:eastAsia="x-none"/>
        </w:rPr>
      </w:pPr>
      <w:r w:rsidRPr="00613927">
        <w:rPr>
          <w:rFonts w:eastAsia="Times New Roman"/>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B7E33" w:rsidRPr="00613927" w:rsidRDefault="008B7E33" w:rsidP="008B7E33">
      <w:pPr>
        <w:snapToGrid w:val="0"/>
        <w:spacing w:line="320" w:lineRule="exact"/>
        <w:ind w:firstLine="709"/>
        <w:jc w:val="both"/>
        <w:rPr>
          <w:rFonts w:eastAsia="Times New Roman"/>
          <w:iCs/>
          <w:lang w:val="x-none" w:eastAsia="x-none"/>
        </w:rPr>
      </w:pPr>
      <w:r w:rsidRPr="00613927">
        <w:rPr>
          <w:rFonts w:eastAsia="Times New Roman"/>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B7E33" w:rsidRPr="00613927" w:rsidRDefault="008B7E33" w:rsidP="008B7E33">
      <w:pPr>
        <w:snapToGrid w:val="0"/>
        <w:spacing w:line="320" w:lineRule="exact"/>
        <w:ind w:firstLine="709"/>
        <w:jc w:val="both"/>
        <w:rPr>
          <w:rFonts w:eastAsia="Times New Roman"/>
          <w:iCs/>
          <w:lang w:val="x-none" w:eastAsia="x-none"/>
        </w:rPr>
      </w:pP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9. Обстоятельства непреодолимой силы</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B7E33" w:rsidRPr="00613927" w:rsidRDefault="008B7E33" w:rsidP="008B7E33">
      <w:pPr>
        <w:snapToGrid w:val="0"/>
        <w:spacing w:line="320" w:lineRule="exact"/>
        <w:jc w:val="both"/>
        <w:rPr>
          <w:rFonts w:eastAsia="Times New Roman"/>
          <w:b/>
          <w:lang w:val="x-none" w:eastAsia="x-none"/>
        </w:rPr>
      </w:pPr>
    </w:p>
    <w:p w:rsidR="008B7E33" w:rsidRDefault="008B7E33" w:rsidP="008B7E33">
      <w:pPr>
        <w:snapToGrid w:val="0"/>
        <w:spacing w:line="320" w:lineRule="exact"/>
        <w:jc w:val="center"/>
        <w:rPr>
          <w:rFonts w:eastAsia="Times New Roman"/>
          <w:b/>
          <w:lang w:val="x-none" w:eastAsia="x-none"/>
        </w:rPr>
      </w:pP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lastRenderedPageBreak/>
        <w:t>10. Разрешение споров</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B7E33" w:rsidRPr="00613927" w:rsidRDefault="008B7E33" w:rsidP="008B7E33">
      <w:pPr>
        <w:snapToGrid w:val="0"/>
        <w:spacing w:line="320" w:lineRule="exact"/>
        <w:ind w:firstLine="709"/>
        <w:jc w:val="both"/>
        <w:rPr>
          <w:rFonts w:eastAsia="Times New Roman"/>
          <w:i/>
          <w:lang w:val="x-none" w:eastAsia="x-none"/>
        </w:rPr>
      </w:pPr>
      <w:r w:rsidRPr="00613927">
        <w:rPr>
          <w:rFonts w:eastAsia="Times New Roman"/>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Times New Roman"/>
          <w:i/>
          <w:lang w:val="x-none" w:eastAsia="x-none"/>
        </w:rPr>
        <w:t xml:space="preserve">        </w:t>
      </w:r>
    </w:p>
    <w:p w:rsidR="008B7E33" w:rsidRPr="00613927" w:rsidRDefault="008B7E33" w:rsidP="008B7E33">
      <w:pPr>
        <w:snapToGrid w:val="0"/>
        <w:spacing w:line="320" w:lineRule="exact"/>
        <w:jc w:val="both"/>
        <w:rPr>
          <w:rFonts w:eastAsia="Times New Roman"/>
          <w:b/>
          <w:lang w:val="x-none" w:eastAsia="x-none"/>
        </w:rPr>
      </w:pP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11. Порядок внесения изменений, дополнений в Договор</w:t>
      </w: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и его расторжения</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B7E33" w:rsidRPr="00613927" w:rsidRDefault="008B7E33" w:rsidP="008B7E33">
      <w:pPr>
        <w:widowControl w:val="0"/>
        <w:numPr>
          <w:ilvl w:val="1"/>
          <w:numId w:val="4"/>
        </w:numPr>
        <w:suppressAutoHyphens/>
        <w:autoSpaceDN w:val="0"/>
        <w:spacing w:line="320" w:lineRule="exact"/>
        <w:ind w:firstLine="709"/>
        <w:jc w:val="both"/>
        <w:textAlignment w:val="baseline"/>
        <w:rPr>
          <w:rFonts w:eastAsia="Times New Roman"/>
          <w:lang w:val="x-none" w:eastAsia="x-none"/>
        </w:rPr>
      </w:pPr>
      <w:r w:rsidRPr="00613927">
        <w:rPr>
          <w:rFonts w:eastAsia="Times New Roman"/>
          <w:lang w:val="x-none" w:eastAsia="x-none"/>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B7E33" w:rsidRPr="00613927" w:rsidRDefault="008B7E33" w:rsidP="008B7E33">
      <w:pPr>
        <w:suppressAutoHyphens/>
        <w:autoSpaceDN w:val="0"/>
        <w:spacing w:line="320" w:lineRule="exact"/>
        <w:jc w:val="center"/>
        <w:textAlignment w:val="baseline"/>
        <w:rPr>
          <w:rFonts w:eastAsia="Times New Roman"/>
          <w:b/>
          <w:kern w:val="3"/>
        </w:rPr>
      </w:pPr>
      <w:bookmarkStart w:id="1" w:name="OLE_LINK13"/>
      <w:bookmarkStart w:id="2" w:name="OLE_LINK12"/>
      <w:bookmarkStart w:id="3" w:name="OLE_LINK1"/>
      <w:bookmarkStart w:id="4" w:name="OLE_LINK5"/>
    </w:p>
    <w:p w:rsidR="008B7E33" w:rsidRPr="00613927" w:rsidRDefault="008B7E33" w:rsidP="008B7E33">
      <w:pPr>
        <w:suppressAutoHyphens/>
        <w:autoSpaceDN w:val="0"/>
        <w:spacing w:line="320" w:lineRule="exact"/>
        <w:jc w:val="center"/>
        <w:textAlignment w:val="baseline"/>
        <w:rPr>
          <w:rFonts w:eastAsia="Times New Roman"/>
          <w:b/>
          <w:kern w:val="3"/>
        </w:rPr>
      </w:pPr>
      <w:r w:rsidRPr="00613927">
        <w:rPr>
          <w:rFonts w:eastAsia="Times New Roman"/>
          <w:b/>
          <w:kern w:val="3"/>
        </w:rPr>
        <w:t>12. Антикоррупционная оговорка</w:t>
      </w:r>
    </w:p>
    <w:p w:rsidR="008B7E33" w:rsidRPr="00613927" w:rsidRDefault="008B7E33" w:rsidP="008B7E33">
      <w:pPr>
        <w:spacing w:line="320" w:lineRule="exact"/>
        <w:ind w:firstLine="540"/>
        <w:jc w:val="both"/>
      </w:pPr>
      <w:r w:rsidRPr="00613927">
        <w:tab/>
      </w:r>
      <w:bookmarkEnd w:id="1"/>
      <w:bookmarkEnd w:id="2"/>
      <w:bookmarkEnd w:id="3"/>
      <w:bookmarkEnd w:id="4"/>
      <w:r w:rsidRPr="00613927">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613927">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B7E33" w:rsidRPr="00613927" w:rsidRDefault="008B7E33" w:rsidP="008B7E33">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7E33" w:rsidRPr="00613927" w:rsidRDefault="008B7E33" w:rsidP="008B7E33">
      <w:pPr>
        <w:spacing w:line="320" w:lineRule="exact"/>
        <w:ind w:firstLine="709"/>
        <w:jc w:val="both"/>
      </w:pPr>
      <w:bookmarkStart w:id="5" w:name="p285"/>
      <w:bookmarkEnd w:id="5"/>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8B7E33" w:rsidRPr="00613927" w:rsidRDefault="008B7E33" w:rsidP="008B7E33">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B7E33" w:rsidRPr="00613927" w:rsidRDefault="008B7E33" w:rsidP="008B7E33">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B7E33" w:rsidRPr="00613927" w:rsidRDefault="008B7E33" w:rsidP="008B7E33">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B7E33" w:rsidRPr="00613927" w:rsidRDefault="008B7E33" w:rsidP="008B7E33">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B7E33" w:rsidRPr="00613927" w:rsidRDefault="008B7E33" w:rsidP="008B7E33">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B7E33" w:rsidRPr="00613927" w:rsidRDefault="008B7E33" w:rsidP="008B7E33">
      <w:pPr>
        <w:suppressAutoHyphens/>
        <w:autoSpaceDN w:val="0"/>
        <w:spacing w:line="320" w:lineRule="exact"/>
        <w:jc w:val="both"/>
        <w:textAlignment w:val="baseline"/>
        <w:rPr>
          <w:rFonts w:eastAsia="Times New Roman"/>
          <w:kern w:val="3"/>
        </w:rPr>
      </w:pPr>
    </w:p>
    <w:p w:rsidR="008B7E33" w:rsidRPr="00613927" w:rsidRDefault="008B7E33" w:rsidP="008B7E33">
      <w:pPr>
        <w:suppressAutoHyphens/>
        <w:autoSpaceDN w:val="0"/>
        <w:spacing w:line="320" w:lineRule="exact"/>
        <w:jc w:val="center"/>
        <w:textAlignment w:val="baseline"/>
        <w:rPr>
          <w:rFonts w:eastAsia="Times New Roman"/>
          <w:b/>
          <w:kern w:val="3"/>
        </w:rPr>
      </w:pPr>
      <w:r w:rsidRPr="00613927">
        <w:rPr>
          <w:rFonts w:eastAsia="Times New Roman"/>
          <w:b/>
          <w:kern w:val="3"/>
        </w:rPr>
        <w:t>13. Срок действия Договора</w:t>
      </w:r>
    </w:p>
    <w:p w:rsidR="008B7E33" w:rsidRPr="00613927" w:rsidRDefault="008B7E33" w:rsidP="008B7E33">
      <w:pPr>
        <w:suppressAutoHyphens/>
        <w:autoSpaceDN w:val="0"/>
        <w:spacing w:line="320" w:lineRule="exact"/>
        <w:jc w:val="both"/>
        <w:textAlignment w:val="baseline"/>
        <w:rPr>
          <w:rFonts w:eastAsia="Times New Roman"/>
          <w:i/>
          <w:kern w:val="3"/>
        </w:rPr>
      </w:pPr>
      <w:r w:rsidRPr="00613927">
        <w:rPr>
          <w:rFonts w:eastAsia="Times New Roman"/>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B7E33" w:rsidRPr="00613927" w:rsidRDefault="008B7E33" w:rsidP="008B7E33">
      <w:pPr>
        <w:suppressAutoHyphens/>
        <w:autoSpaceDN w:val="0"/>
        <w:spacing w:line="320" w:lineRule="exact"/>
        <w:jc w:val="both"/>
        <w:textAlignment w:val="baseline"/>
        <w:rPr>
          <w:rFonts w:eastAsia="Times New Roman"/>
          <w:b/>
          <w:i/>
          <w:kern w:val="3"/>
        </w:rPr>
      </w:pPr>
      <w:r w:rsidRPr="00613927">
        <w:rPr>
          <w:rFonts w:eastAsia="Times New Roman"/>
          <w:b/>
          <w:i/>
          <w:kern w:val="3"/>
        </w:rPr>
        <w:t>или</w:t>
      </w:r>
    </w:p>
    <w:p w:rsidR="008B7E33" w:rsidRPr="00613927" w:rsidRDefault="008B7E33" w:rsidP="008B7E33">
      <w:pPr>
        <w:suppressAutoHyphens/>
        <w:autoSpaceDN w:val="0"/>
        <w:spacing w:line="320" w:lineRule="exact"/>
        <w:ind w:firstLine="709"/>
        <w:jc w:val="both"/>
        <w:textAlignment w:val="baseline"/>
        <w:rPr>
          <w:rFonts w:eastAsia="Times New Roman"/>
          <w:i/>
          <w:kern w:val="3"/>
        </w:rPr>
      </w:pPr>
      <w:r w:rsidRPr="00613927">
        <w:rPr>
          <w:rFonts w:eastAsia="Times New Roman"/>
          <w:b/>
          <w:i/>
          <w:kern w:val="3"/>
        </w:rPr>
        <w:t xml:space="preserve"> </w:t>
      </w:r>
      <w:r w:rsidRPr="00613927">
        <w:rPr>
          <w:rFonts w:eastAsia="Times New Roman"/>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8B7E33" w:rsidRPr="00613927" w:rsidRDefault="008B7E33" w:rsidP="008B7E33">
      <w:pPr>
        <w:tabs>
          <w:tab w:val="left" w:pos="-6804"/>
        </w:tabs>
        <w:spacing w:line="320" w:lineRule="exact"/>
        <w:ind w:firstLine="709"/>
        <w:jc w:val="center"/>
        <w:rPr>
          <w:b/>
        </w:rPr>
      </w:pPr>
      <w:r w:rsidRPr="00613927">
        <w:rPr>
          <w:b/>
        </w:rPr>
        <w:lastRenderedPageBreak/>
        <w:t>14. Налоговая оговорка</w:t>
      </w:r>
    </w:p>
    <w:p w:rsidR="008B7E33" w:rsidRPr="00613927" w:rsidRDefault="008B7E33" w:rsidP="008B7E33">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8B7E33" w:rsidRPr="00613927" w:rsidRDefault="008B7E33" w:rsidP="008B7E33">
      <w:pPr>
        <w:spacing w:line="320" w:lineRule="exact"/>
        <w:ind w:firstLine="709"/>
        <w:jc w:val="both"/>
      </w:pPr>
      <w:r w:rsidRPr="00613927">
        <w:t>зарегистрирован в ЕГРЮЛ надлежащим образом;</w:t>
      </w:r>
    </w:p>
    <w:p w:rsidR="008B7E33" w:rsidRPr="00613927" w:rsidRDefault="008B7E33" w:rsidP="008B7E33">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B7E33" w:rsidRPr="00613927" w:rsidRDefault="008B7E33" w:rsidP="008B7E33">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B7E33" w:rsidRPr="00613927" w:rsidRDefault="008B7E33" w:rsidP="008B7E33">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B7E33" w:rsidRPr="00613927" w:rsidRDefault="008B7E33" w:rsidP="008B7E33">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B7E33" w:rsidRPr="00613927" w:rsidRDefault="008B7E33" w:rsidP="008B7E33">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B7E33" w:rsidRPr="00613927" w:rsidRDefault="008B7E33" w:rsidP="008B7E33">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B7E33" w:rsidRPr="00613927" w:rsidRDefault="008B7E33" w:rsidP="008B7E33">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B7E33" w:rsidRPr="00613927" w:rsidRDefault="008B7E33" w:rsidP="008B7E33">
      <w:pPr>
        <w:spacing w:line="320" w:lineRule="exact"/>
        <w:ind w:firstLine="709"/>
        <w:jc w:val="both"/>
      </w:pPr>
      <w:r w:rsidRPr="00613927">
        <w:t>своевременно и в полном объеме уплачивает налоги, сборы и страховые взносы;</w:t>
      </w:r>
    </w:p>
    <w:p w:rsidR="008B7E33" w:rsidRPr="00613927" w:rsidRDefault="008B7E33" w:rsidP="008B7E33">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8B7E33" w:rsidRPr="00613927" w:rsidRDefault="008B7E33" w:rsidP="008B7E33">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8B7E33" w:rsidRPr="00613927" w:rsidRDefault="008B7E33" w:rsidP="008B7E33">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8B7E33" w:rsidRPr="00613927" w:rsidRDefault="008B7E33" w:rsidP="008B7E33">
      <w:pPr>
        <w:tabs>
          <w:tab w:val="left" w:pos="1276"/>
        </w:tabs>
        <w:spacing w:line="320" w:lineRule="exact"/>
        <w:ind w:firstLine="709"/>
        <w:jc w:val="both"/>
      </w:pPr>
      <w:r w:rsidRPr="0061392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B7E33" w:rsidRPr="00613927" w:rsidRDefault="008B7E33" w:rsidP="008B7E33">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B7E33" w:rsidRPr="00613927" w:rsidRDefault="008B7E33" w:rsidP="008B7E33">
      <w:pPr>
        <w:tabs>
          <w:tab w:val="left" w:pos="1276"/>
          <w:tab w:val="left" w:pos="1418"/>
        </w:tabs>
        <w:spacing w:line="320" w:lineRule="exact"/>
        <w:ind w:firstLine="709"/>
        <w:jc w:val="both"/>
      </w:pPr>
      <w:r w:rsidRPr="00613927">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B7E33" w:rsidRPr="00613927" w:rsidRDefault="008B7E33" w:rsidP="008B7E33">
      <w:pPr>
        <w:snapToGrid w:val="0"/>
        <w:spacing w:line="320" w:lineRule="exact"/>
        <w:jc w:val="center"/>
        <w:rPr>
          <w:rFonts w:eastAsia="Times New Roman"/>
          <w:b/>
          <w:lang w:val="x-none" w:eastAsia="x-none"/>
        </w:rPr>
      </w:pPr>
    </w:p>
    <w:p w:rsidR="008B7E33" w:rsidRPr="00613927" w:rsidRDefault="008B7E33" w:rsidP="008B7E33">
      <w:pPr>
        <w:snapToGrid w:val="0"/>
        <w:spacing w:line="320" w:lineRule="exact"/>
        <w:jc w:val="center"/>
        <w:rPr>
          <w:rFonts w:eastAsia="Times New Roman"/>
          <w:b/>
          <w:lang w:val="x-none" w:eastAsia="x-none"/>
        </w:rPr>
      </w:pPr>
      <w:r w:rsidRPr="00613927">
        <w:rPr>
          <w:rFonts w:eastAsia="Times New Roman"/>
          <w:b/>
          <w:lang w:val="x-none" w:eastAsia="x-none"/>
        </w:rPr>
        <w:t>15. Прочие условия</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15.2.  Поставщик не вправе полностью или частично уступать свои права по настоящему Договору третьим лицам.</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E33" w:rsidRPr="00613927" w:rsidRDefault="008B7E33" w:rsidP="008B7E33">
      <w:pPr>
        <w:suppressAutoHyphens/>
        <w:autoSpaceDN w:val="0"/>
        <w:spacing w:line="320" w:lineRule="exact"/>
        <w:ind w:firstLine="709"/>
        <w:jc w:val="both"/>
        <w:textAlignment w:val="baseline"/>
        <w:rPr>
          <w:rFonts w:eastAsia="Times New Roman"/>
          <w:kern w:val="3"/>
          <w:shd w:val="clear" w:color="auto" w:fill="FFFFFF"/>
        </w:rPr>
      </w:pPr>
      <w:r w:rsidRPr="00613927">
        <w:rPr>
          <w:rFonts w:eastAsia="Times New Roman"/>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15.5. Все приложения к настоящему Договору являются его неотъемлемыми частями.</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lang w:val="x-none" w:eastAsia="x-none"/>
        </w:rPr>
        <w:t>15.7. К настоящему Договору прилагаются (</w:t>
      </w:r>
      <w:r w:rsidRPr="00613927">
        <w:rPr>
          <w:rFonts w:eastAsia="Times New Roman"/>
          <w:i/>
          <w:lang w:val="x-none" w:eastAsia="x-none"/>
        </w:rPr>
        <w:t>если прилагаются)</w:t>
      </w:r>
      <w:r w:rsidRPr="00613927">
        <w:rPr>
          <w:rFonts w:eastAsia="Times New Roman"/>
          <w:lang w:val="x-none" w:eastAsia="x-none"/>
        </w:rPr>
        <w:t>:</w:t>
      </w:r>
    </w:p>
    <w:p w:rsidR="008B7E33" w:rsidRPr="00613927" w:rsidRDefault="008B7E33" w:rsidP="008B7E33">
      <w:pPr>
        <w:snapToGrid w:val="0"/>
        <w:spacing w:line="320" w:lineRule="exact"/>
        <w:ind w:firstLine="709"/>
        <w:jc w:val="both"/>
        <w:rPr>
          <w:rFonts w:eastAsia="Times New Roman"/>
          <w:i/>
          <w:lang w:val="x-none" w:eastAsia="x-none"/>
        </w:rPr>
      </w:pPr>
      <w:r w:rsidRPr="00613927">
        <w:rPr>
          <w:rFonts w:eastAsia="Times New Roman"/>
          <w:i/>
          <w:lang w:val="x-none" w:eastAsia="x-none"/>
        </w:rPr>
        <w:t>15.7.1 Спецификация (Приложение № 1); (если  предусмотрено в п. 1.1.)</w:t>
      </w:r>
    </w:p>
    <w:p w:rsidR="008B7E33" w:rsidRPr="00613927" w:rsidRDefault="008B7E33" w:rsidP="008B7E33">
      <w:pPr>
        <w:snapToGrid w:val="0"/>
        <w:spacing w:line="320" w:lineRule="exact"/>
        <w:ind w:firstLine="709"/>
        <w:jc w:val="both"/>
        <w:rPr>
          <w:rFonts w:eastAsia="Times New Roman"/>
          <w:i/>
          <w:lang w:val="x-none" w:eastAsia="x-none"/>
        </w:rPr>
      </w:pPr>
      <w:r w:rsidRPr="00613927">
        <w:rPr>
          <w:rFonts w:eastAsia="Times New Roman"/>
          <w:i/>
          <w:lang w:val="x-none" w:eastAsia="x-none"/>
        </w:rPr>
        <w:t>15.7.2. График поставки (Приложение № 2); (если предусмотрено в п. 1.2.)</w:t>
      </w:r>
    </w:p>
    <w:p w:rsidR="008B7E33" w:rsidRPr="00613927" w:rsidRDefault="008B7E33" w:rsidP="008B7E33">
      <w:pPr>
        <w:snapToGrid w:val="0"/>
        <w:spacing w:line="320" w:lineRule="exact"/>
        <w:ind w:firstLine="709"/>
        <w:jc w:val="both"/>
        <w:rPr>
          <w:rFonts w:eastAsia="Times New Roman"/>
          <w:lang w:val="x-none" w:eastAsia="x-none"/>
        </w:rPr>
      </w:pPr>
      <w:r w:rsidRPr="00613927">
        <w:rPr>
          <w:rFonts w:eastAsia="Times New Roman"/>
          <w:i/>
          <w:lang w:val="x-none" w:eastAsia="x-none"/>
        </w:rPr>
        <w:t>15.7.3. График платежей (Приложение №3)</w:t>
      </w:r>
      <w:r w:rsidRPr="00613927">
        <w:rPr>
          <w:rFonts w:eastAsia="Times New Roman"/>
          <w:lang w:val="x-none" w:eastAsia="x-none"/>
        </w:rPr>
        <w:t xml:space="preserve"> </w:t>
      </w:r>
      <w:r w:rsidRPr="00613927">
        <w:rPr>
          <w:rFonts w:eastAsia="Times New Roman"/>
          <w:i/>
          <w:lang w:val="x-none" w:eastAsia="x-none"/>
        </w:rPr>
        <w:t>(если  предусмотрено в п.2.2.)</w:t>
      </w: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Default="008B7E33" w:rsidP="008B7E33">
      <w:pPr>
        <w:snapToGrid w:val="0"/>
        <w:spacing w:line="320" w:lineRule="exact"/>
        <w:ind w:firstLine="709"/>
        <w:jc w:val="both"/>
        <w:rPr>
          <w:rFonts w:eastAsia="Times New Roman"/>
          <w:lang w:eastAsia="x-none"/>
        </w:rPr>
      </w:pPr>
    </w:p>
    <w:p w:rsidR="008B7E33" w:rsidRPr="00613927" w:rsidRDefault="008B7E33" w:rsidP="008B7E33">
      <w:pPr>
        <w:suppressAutoHyphens/>
        <w:autoSpaceDN w:val="0"/>
        <w:spacing w:line="320" w:lineRule="exact"/>
        <w:jc w:val="center"/>
        <w:textAlignment w:val="baseline"/>
        <w:rPr>
          <w:rFonts w:eastAsia="Times New Roman"/>
          <w:b/>
          <w:kern w:val="3"/>
        </w:rPr>
      </w:pPr>
      <w:r w:rsidRPr="00613927">
        <w:rPr>
          <w:rFonts w:eastAsia="Times New Roman"/>
          <w:b/>
          <w:kern w:val="3"/>
        </w:rPr>
        <w:lastRenderedPageBreak/>
        <w:t>16. Адреса и платёжные реквизиты Сторон</w:t>
      </w:r>
    </w:p>
    <w:p w:rsidR="008B7E33" w:rsidRPr="00613927" w:rsidRDefault="008B7E33" w:rsidP="008B7E33">
      <w:pPr>
        <w:spacing w:line="320" w:lineRule="exact"/>
        <w:ind w:firstLine="709"/>
        <w:jc w:val="both"/>
        <w:rPr>
          <w:b/>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B7E33" w:rsidRPr="00613927" w:rsidTr="00F015DB">
        <w:tc>
          <w:tcPr>
            <w:tcW w:w="4503"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widowControl w:val="0"/>
              <w:suppressAutoHyphens/>
              <w:autoSpaceDN w:val="0"/>
              <w:spacing w:line="320" w:lineRule="exact"/>
              <w:jc w:val="both"/>
              <w:textAlignment w:val="baseline"/>
              <w:rPr>
                <w:b/>
              </w:rPr>
            </w:pPr>
            <w:r w:rsidRPr="00613927">
              <w:rPr>
                <w:b/>
              </w:rPr>
              <w:t>Покупатель:</w:t>
            </w:r>
          </w:p>
          <w:p w:rsidR="008B7E33" w:rsidRPr="00613927" w:rsidRDefault="008B7E33" w:rsidP="00F015DB">
            <w:pPr>
              <w:spacing w:line="320" w:lineRule="exact"/>
            </w:pPr>
            <w:r w:rsidRPr="00613927">
              <w:t xml:space="preserve">Место нахождения: </w:t>
            </w:r>
          </w:p>
          <w:p w:rsidR="008B7E33" w:rsidRPr="00613927" w:rsidRDefault="008B7E33" w:rsidP="00F015DB">
            <w:pPr>
              <w:spacing w:line="320" w:lineRule="exact"/>
            </w:pPr>
            <w:r w:rsidRPr="00613927">
              <w:t>ИНН:</w:t>
            </w:r>
          </w:p>
          <w:p w:rsidR="008B7E33" w:rsidRPr="00613927" w:rsidRDefault="008B7E33" w:rsidP="00F015DB">
            <w:pPr>
              <w:spacing w:line="320" w:lineRule="exact"/>
            </w:pPr>
            <w:r w:rsidRPr="00613927">
              <w:t>КПП:</w:t>
            </w:r>
          </w:p>
          <w:p w:rsidR="008B7E33" w:rsidRPr="00613927" w:rsidRDefault="008B7E33" w:rsidP="00F015DB">
            <w:pPr>
              <w:spacing w:line="320" w:lineRule="exact"/>
            </w:pPr>
            <w:r w:rsidRPr="00613927">
              <w:t>ОГРН:</w:t>
            </w:r>
          </w:p>
          <w:p w:rsidR="008B7E33" w:rsidRPr="00613927" w:rsidRDefault="008B7E33" w:rsidP="00F015DB">
            <w:pPr>
              <w:spacing w:line="320" w:lineRule="exact"/>
              <w:jc w:val="both"/>
            </w:pPr>
            <w:r w:rsidRPr="00613927">
              <w:t>К/С:</w:t>
            </w:r>
          </w:p>
          <w:p w:rsidR="008B7E33" w:rsidRPr="00613927" w:rsidRDefault="008B7E33" w:rsidP="00F015DB">
            <w:pPr>
              <w:spacing w:line="320" w:lineRule="exact"/>
              <w:jc w:val="both"/>
            </w:pPr>
            <w:r w:rsidRPr="00613927">
              <w:t>Банк:</w:t>
            </w:r>
          </w:p>
          <w:p w:rsidR="008B7E33" w:rsidRPr="00613927" w:rsidRDefault="008B7E33" w:rsidP="00F015DB">
            <w:pPr>
              <w:spacing w:line="320" w:lineRule="exact"/>
              <w:jc w:val="both"/>
            </w:pPr>
            <w:r w:rsidRPr="00613927">
              <w:t xml:space="preserve">БИК: </w:t>
            </w:r>
          </w:p>
          <w:p w:rsidR="008B7E33" w:rsidRPr="00613927" w:rsidRDefault="008B7E33" w:rsidP="00F015DB">
            <w:pPr>
              <w:spacing w:line="320" w:lineRule="exact"/>
            </w:pPr>
            <w:r w:rsidRPr="00613927">
              <w:t xml:space="preserve">Р/С: </w:t>
            </w:r>
          </w:p>
          <w:p w:rsidR="008B7E33" w:rsidRPr="00613927" w:rsidRDefault="008B7E33" w:rsidP="00F015DB">
            <w:pPr>
              <w:spacing w:line="320" w:lineRule="exact"/>
              <w:jc w:val="both"/>
              <w:rPr>
                <w:bCs/>
              </w:rPr>
            </w:pPr>
            <w:r w:rsidRPr="00613927">
              <w:t xml:space="preserve">Электронная почта: </w:t>
            </w:r>
          </w:p>
          <w:p w:rsidR="008B7E33" w:rsidRPr="00613927" w:rsidRDefault="008B7E33" w:rsidP="00F015DB">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widowControl w:val="0"/>
              <w:suppressAutoHyphens/>
              <w:autoSpaceDN w:val="0"/>
              <w:spacing w:line="320" w:lineRule="exact"/>
              <w:jc w:val="both"/>
              <w:textAlignment w:val="baseline"/>
              <w:rPr>
                <w:b/>
              </w:rPr>
            </w:pPr>
            <w:r w:rsidRPr="00613927">
              <w:rPr>
                <w:b/>
              </w:rPr>
              <w:t>Поставщик:</w:t>
            </w:r>
          </w:p>
          <w:p w:rsidR="008B7E33" w:rsidRPr="00613927" w:rsidRDefault="008B7E33" w:rsidP="00F015DB">
            <w:pPr>
              <w:spacing w:line="320" w:lineRule="exact"/>
            </w:pPr>
            <w:r w:rsidRPr="00613927">
              <w:t xml:space="preserve">Место нахождения: </w:t>
            </w:r>
          </w:p>
          <w:p w:rsidR="008B7E33" w:rsidRPr="00613927" w:rsidRDefault="008B7E33" w:rsidP="00F015DB">
            <w:pPr>
              <w:spacing w:line="320" w:lineRule="exact"/>
            </w:pPr>
            <w:r w:rsidRPr="00613927">
              <w:t>ИНН:</w:t>
            </w:r>
          </w:p>
          <w:p w:rsidR="008B7E33" w:rsidRPr="00613927" w:rsidRDefault="008B7E33" w:rsidP="00F015DB">
            <w:pPr>
              <w:spacing w:line="320" w:lineRule="exact"/>
            </w:pPr>
            <w:r w:rsidRPr="00613927">
              <w:t>КПП:</w:t>
            </w:r>
          </w:p>
          <w:p w:rsidR="008B7E33" w:rsidRPr="00613927" w:rsidRDefault="008B7E33" w:rsidP="00F015DB">
            <w:pPr>
              <w:spacing w:line="320" w:lineRule="exact"/>
            </w:pPr>
            <w:r w:rsidRPr="00613927">
              <w:t>ОГРН:</w:t>
            </w:r>
          </w:p>
          <w:p w:rsidR="008B7E33" w:rsidRPr="00613927" w:rsidRDefault="008B7E33" w:rsidP="00F015DB">
            <w:pPr>
              <w:spacing w:line="320" w:lineRule="exact"/>
              <w:jc w:val="both"/>
            </w:pPr>
            <w:r w:rsidRPr="00613927">
              <w:t>К/С:</w:t>
            </w:r>
          </w:p>
          <w:p w:rsidR="008B7E33" w:rsidRPr="00613927" w:rsidRDefault="008B7E33" w:rsidP="00F015DB">
            <w:pPr>
              <w:spacing w:line="320" w:lineRule="exact"/>
              <w:jc w:val="both"/>
            </w:pPr>
            <w:r w:rsidRPr="00613927">
              <w:t>Банк:</w:t>
            </w:r>
          </w:p>
          <w:p w:rsidR="008B7E33" w:rsidRPr="00613927" w:rsidRDefault="008B7E33" w:rsidP="00F015DB">
            <w:pPr>
              <w:spacing w:line="320" w:lineRule="exact"/>
              <w:jc w:val="both"/>
            </w:pPr>
            <w:r w:rsidRPr="00613927">
              <w:t xml:space="preserve">БИК: </w:t>
            </w:r>
          </w:p>
          <w:p w:rsidR="008B7E33" w:rsidRPr="00613927" w:rsidRDefault="008B7E33" w:rsidP="00F015DB">
            <w:pPr>
              <w:spacing w:line="320" w:lineRule="exact"/>
            </w:pPr>
            <w:r w:rsidRPr="00613927">
              <w:t xml:space="preserve">Р/С: </w:t>
            </w:r>
          </w:p>
          <w:p w:rsidR="008B7E33" w:rsidRPr="00613927" w:rsidRDefault="008B7E33" w:rsidP="00F015DB">
            <w:pPr>
              <w:spacing w:line="320" w:lineRule="exact"/>
              <w:jc w:val="both"/>
              <w:rPr>
                <w:bCs/>
              </w:rPr>
            </w:pPr>
            <w:r w:rsidRPr="00613927">
              <w:t xml:space="preserve">Электронная почта: </w:t>
            </w:r>
          </w:p>
          <w:p w:rsidR="008B7E33" w:rsidRPr="00613927" w:rsidRDefault="008B7E33" w:rsidP="00F015DB">
            <w:pPr>
              <w:spacing w:line="320" w:lineRule="exact"/>
              <w:jc w:val="both"/>
            </w:pPr>
          </w:p>
        </w:tc>
      </w:tr>
      <w:tr w:rsidR="008B7E33" w:rsidRPr="00613927" w:rsidTr="00F015DB">
        <w:trPr>
          <w:trHeight w:val="1427"/>
        </w:trPr>
        <w:tc>
          <w:tcPr>
            <w:tcW w:w="4503"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napToGrid w:val="0"/>
              <w:spacing w:line="320" w:lineRule="exact"/>
              <w:jc w:val="both"/>
              <w:rPr>
                <w:rFonts w:eastAsia="Times New Roman"/>
                <w:lang w:val="x-none" w:eastAsia="x-none"/>
              </w:rPr>
            </w:pPr>
          </w:p>
          <w:p w:rsidR="008B7E33" w:rsidRPr="00613927" w:rsidRDefault="008B7E33" w:rsidP="00F015DB">
            <w:pPr>
              <w:snapToGrid w:val="0"/>
              <w:spacing w:line="320" w:lineRule="exact"/>
              <w:jc w:val="both"/>
              <w:rPr>
                <w:rFonts w:eastAsia="Times New Roman"/>
                <w:lang w:val="x-none" w:eastAsia="x-none"/>
              </w:rPr>
            </w:pPr>
            <w:r w:rsidRPr="00613927">
              <w:rPr>
                <w:rFonts w:eastAsia="Times New Roman"/>
                <w:lang w:val="x-none" w:eastAsia="x-none"/>
              </w:rPr>
              <w:t>_______________/____________/</w:t>
            </w:r>
          </w:p>
          <w:p w:rsidR="008B7E33" w:rsidRPr="00613927" w:rsidRDefault="008B7E33" w:rsidP="00F015DB">
            <w:pPr>
              <w:snapToGrid w:val="0"/>
              <w:spacing w:line="320" w:lineRule="exact"/>
              <w:jc w:val="both"/>
              <w:rPr>
                <w:rFonts w:eastAsia="Times New Roman"/>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keepNext/>
              <w:keepLines/>
              <w:widowControl w:val="0"/>
              <w:suppressAutoHyphens/>
              <w:autoSpaceDN w:val="0"/>
              <w:spacing w:line="320" w:lineRule="exact"/>
              <w:jc w:val="both"/>
              <w:textAlignment w:val="baseline"/>
              <w:outlineLvl w:val="2"/>
              <w:rPr>
                <w:lang w:val="en-US"/>
              </w:rPr>
            </w:pPr>
          </w:p>
          <w:p w:rsidR="008B7E33" w:rsidRPr="00613927" w:rsidRDefault="008B7E33" w:rsidP="00F015DB">
            <w:pPr>
              <w:widowControl w:val="0"/>
              <w:suppressAutoHyphens/>
              <w:autoSpaceDN w:val="0"/>
              <w:spacing w:line="320" w:lineRule="exact"/>
              <w:jc w:val="both"/>
              <w:textAlignment w:val="baseline"/>
              <w:rPr>
                <w:lang w:val="en-US"/>
              </w:rPr>
            </w:pPr>
            <w:r w:rsidRPr="00613927">
              <w:rPr>
                <w:lang w:val="en-US"/>
              </w:rPr>
              <w:t>___________________/ __________/</w:t>
            </w:r>
          </w:p>
          <w:p w:rsidR="008B7E33" w:rsidRPr="00613927" w:rsidRDefault="008B7E33" w:rsidP="00F015DB">
            <w:pPr>
              <w:widowControl w:val="0"/>
              <w:suppressAutoHyphens/>
              <w:autoSpaceDN w:val="0"/>
              <w:spacing w:line="320" w:lineRule="exact"/>
              <w:jc w:val="both"/>
              <w:textAlignment w:val="baseline"/>
              <w:rPr>
                <w:lang w:val="en-US"/>
              </w:rPr>
            </w:pPr>
          </w:p>
        </w:tc>
      </w:tr>
    </w:tbl>
    <w:p w:rsidR="008B7E33" w:rsidRPr="00613927" w:rsidRDefault="008B7E33" w:rsidP="008B7E33">
      <w:pPr>
        <w:tabs>
          <w:tab w:val="center" w:pos="4153"/>
          <w:tab w:val="right" w:pos="8306"/>
        </w:tabs>
        <w:autoSpaceDE w:val="0"/>
        <w:autoSpaceDN w:val="0"/>
        <w:spacing w:line="320" w:lineRule="exact"/>
        <w:jc w:val="both"/>
        <w:rPr>
          <w:b/>
          <w:bCs/>
        </w:rPr>
      </w:pPr>
    </w:p>
    <w:p w:rsidR="008B7E33" w:rsidRPr="00613927" w:rsidRDefault="008B7E33" w:rsidP="008B7E33">
      <w:pPr>
        <w:suppressAutoHyphens/>
        <w:autoSpaceDN w:val="0"/>
        <w:spacing w:line="320" w:lineRule="exact"/>
        <w:jc w:val="both"/>
        <w:textAlignment w:val="baseline"/>
        <w:rPr>
          <w:rFonts w:eastAsia="Times New Roman"/>
          <w:b/>
          <w:bCs/>
          <w:kern w:val="3"/>
        </w:rPr>
      </w:pPr>
      <w:r w:rsidRPr="00613927">
        <w:rPr>
          <w:rFonts w:eastAsia="Times New Roman"/>
          <w:b/>
          <w:bCs/>
          <w:kern w:val="3"/>
        </w:rPr>
        <w:t xml:space="preserve">                    </w:t>
      </w:r>
    </w:p>
    <w:p w:rsidR="008B7E33" w:rsidRPr="00613927" w:rsidRDefault="008B7E33" w:rsidP="008B7E33">
      <w:pPr>
        <w:suppressAutoHyphens/>
        <w:autoSpaceDN w:val="0"/>
        <w:spacing w:line="320" w:lineRule="exact"/>
        <w:jc w:val="right"/>
        <w:textAlignment w:val="baseline"/>
        <w:rPr>
          <w:rFonts w:eastAsia="Times New Roman"/>
          <w:kern w:val="3"/>
        </w:rPr>
      </w:pPr>
    </w:p>
    <w:p w:rsidR="008B7E33" w:rsidRPr="00613927" w:rsidRDefault="008B7E33" w:rsidP="008B7E33">
      <w:pPr>
        <w:suppressAutoHyphens/>
        <w:autoSpaceDN w:val="0"/>
        <w:spacing w:line="320" w:lineRule="exact"/>
        <w:jc w:val="right"/>
        <w:textAlignment w:val="baseline"/>
        <w:rPr>
          <w:rFonts w:eastAsia="Times New Roman"/>
          <w:kern w:val="3"/>
        </w:rPr>
      </w:pPr>
    </w:p>
    <w:p w:rsidR="008B7E33" w:rsidRPr="00613927" w:rsidRDefault="008B7E33" w:rsidP="008B7E33">
      <w:pPr>
        <w:suppressAutoHyphens/>
        <w:autoSpaceDN w:val="0"/>
        <w:spacing w:line="320" w:lineRule="exact"/>
        <w:jc w:val="right"/>
        <w:textAlignment w:val="baseline"/>
        <w:rPr>
          <w:rFonts w:eastAsia="Times New Roman"/>
          <w:kern w:val="3"/>
        </w:rPr>
      </w:pPr>
      <w:r w:rsidRPr="00613927">
        <w:rPr>
          <w:rFonts w:eastAsia="Times New Roman"/>
          <w:kern w:val="3"/>
        </w:rPr>
        <w:br w:type="page"/>
      </w:r>
      <w:r w:rsidRPr="00613927">
        <w:rPr>
          <w:rFonts w:eastAsia="Times New Roman"/>
          <w:kern w:val="3"/>
        </w:rPr>
        <w:lastRenderedPageBreak/>
        <w:t>Приложение №1</w:t>
      </w:r>
    </w:p>
    <w:p w:rsidR="008B7E33" w:rsidRPr="00613927" w:rsidRDefault="008B7E33" w:rsidP="008B7E33">
      <w:pPr>
        <w:tabs>
          <w:tab w:val="left" w:pos="1040"/>
          <w:tab w:val="left" w:pos="1440"/>
          <w:tab w:val="left" w:pos="8000"/>
        </w:tabs>
        <w:suppressAutoHyphens/>
        <w:autoSpaceDN w:val="0"/>
        <w:spacing w:line="320" w:lineRule="exact"/>
        <w:jc w:val="right"/>
        <w:textAlignment w:val="baseline"/>
        <w:rPr>
          <w:rFonts w:eastAsia="Times New Roman"/>
          <w:kern w:val="3"/>
        </w:rPr>
      </w:pPr>
      <w:r w:rsidRPr="00613927">
        <w:rPr>
          <w:rFonts w:eastAsia="Times New Roman"/>
          <w:kern w:val="3"/>
        </w:rPr>
        <w:t>к Договору №  _____ от «___» ____________ 20__г.</w:t>
      </w: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r w:rsidRPr="00613927">
        <w:rPr>
          <w:rFonts w:eastAsia="Times New Roman"/>
          <w:kern w:val="3"/>
        </w:rPr>
        <w:t xml:space="preserve">Спецификация  </w:t>
      </w: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r w:rsidRPr="00613927">
        <w:rPr>
          <w:rFonts w:eastAsia="Times New Roman"/>
          <w:kern w:val="3"/>
        </w:rPr>
        <w:t>г. _______________                                                                               «___» _________ 20___ г.</w:t>
      </w: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p>
    <w:tbl>
      <w:tblPr>
        <w:tblW w:w="10278" w:type="dxa"/>
        <w:tblInd w:w="-72"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8B7E33" w:rsidRPr="00613927" w:rsidTr="00F015D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r w:rsidRPr="00613927">
              <w:rPr>
                <w:rFonts w:eastAsia="Times New Roman"/>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Наименование Товара /Производитель</w:t>
            </w: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93" w:right="-53"/>
              <w:jc w:val="center"/>
              <w:textAlignment w:val="baseline"/>
              <w:rPr>
                <w:rFonts w:eastAsia="Times New Roman"/>
                <w:kern w:val="3"/>
              </w:rPr>
            </w:pPr>
            <w:r w:rsidRPr="00613927">
              <w:rPr>
                <w:rFonts w:eastAsia="Times New Roman"/>
                <w:kern w:val="3"/>
              </w:rPr>
              <w:t>Ед.</w:t>
            </w:r>
            <w:r w:rsidRPr="00613927">
              <w:rPr>
                <w:rFonts w:eastAsia="Times New Roman"/>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93" w:right="-53"/>
              <w:jc w:val="center"/>
              <w:textAlignment w:val="baseline"/>
              <w:rPr>
                <w:rFonts w:eastAsia="Times New Roman"/>
                <w:kern w:val="3"/>
              </w:rPr>
            </w:pPr>
            <w:r w:rsidRPr="00613927">
              <w:rPr>
                <w:rFonts w:eastAsia="Times New Roman"/>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163" w:right="-177"/>
              <w:jc w:val="center"/>
              <w:textAlignment w:val="baseline"/>
              <w:rPr>
                <w:rFonts w:eastAsia="Times New Roman"/>
                <w:kern w:val="3"/>
              </w:rPr>
            </w:pP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НДС,%.</w:t>
            </w: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/НДС не облагает</w:t>
            </w: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Сумма НДС, руб.</w:t>
            </w:r>
          </w:p>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Стоимость включая НДС, руб./ НДС не облагается</w:t>
            </w:r>
          </w:p>
        </w:tc>
      </w:tr>
      <w:tr w:rsidR="008B7E33" w:rsidRPr="00613927" w:rsidTr="00F015D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r w:rsidRPr="00613927">
              <w:rPr>
                <w:rFonts w:eastAsia="Times New Roman"/>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autoSpaceDN w:val="0"/>
              <w:snapToGrid w:val="0"/>
              <w:spacing w:line="320" w:lineRule="exact"/>
              <w:jc w:val="both"/>
              <w:textAlignment w:val="baseline"/>
              <w:rPr>
                <w:rFonts w:eastAsia="Times New Roman"/>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108" w:right="-108"/>
              <w:jc w:val="both"/>
              <w:textAlignment w:val="baseline"/>
              <w:rPr>
                <w:rFonts w:eastAsia="Times New Roman"/>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right="-108"/>
              <w:jc w:val="both"/>
              <w:textAlignment w:val="baseline"/>
              <w:rPr>
                <w:rFonts w:eastAsia="Times New Roman"/>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r>
      <w:tr w:rsidR="008B7E33" w:rsidRPr="00613927" w:rsidTr="00F015D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r w:rsidRPr="00613927">
              <w:rPr>
                <w:rFonts w:eastAsia="Times New Roman"/>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r>
      <w:tr w:rsidR="008B7E33" w:rsidRPr="00613927" w:rsidTr="00F015D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both"/>
              <w:textAlignment w:val="baseline"/>
              <w:rPr>
                <w:rFonts w:eastAsia="Times New Roman"/>
                <w:kern w:val="3"/>
              </w:rPr>
            </w:pPr>
          </w:p>
        </w:tc>
      </w:tr>
    </w:tbl>
    <w:p w:rsidR="008B7E33" w:rsidRPr="00613927" w:rsidRDefault="008B7E33" w:rsidP="008B7E33">
      <w:pPr>
        <w:tabs>
          <w:tab w:val="center" w:pos="4153"/>
          <w:tab w:val="right" w:pos="8306"/>
        </w:tabs>
        <w:autoSpaceDE w:val="0"/>
        <w:autoSpaceDN w:val="0"/>
        <w:spacing w:line="320" w:lineRule="exact"/>
        <w:ind w:firstLine="426"/>
        <w:jc w:val="both"/>
        <w:rPr>
          <w:bCs/>
        </w:rPr>
      </w:pPr>
    </w:p>
    <w:p w:rsidR="008B7E33" w:rsidRPr="00613927" w:rsidRDefault="008B7E33" w:rsidP="008B7E33">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8B7E33" w:rsidRPr="00613927" w:rsidRDefault="008B7E33" w:rsidP="008B7E33">
      <w:pPr>
        <w:suppressAutoHyphens/>
        <w:autoSpaceDN w:val="0"/>
        <w:spacing w:line="320" w:lineRule="exact"/>
        <w:jc w:val="both"/>
        <w:textAlignment w:val="baseline"/>
        <w:rPr>
          <w:kern w:val="3"/>
        </w:rPr>
      </w:pP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kern w:val="3"/>
        </w:rPr>
      </w:pP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kern w:val="3"/>
        </w:rPr>
      </w:pP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 xml:space="preserve">   от Покупателя </w:t>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t xml:space="preserve">                  от Поставщика</w:t>
      </w: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t xml:space="preserve">     </w:t>
      </w:r>
    </w:p>
    <w:p w:rsidR="008B7E33" w:rsidRPr="00613927" w:rsidRDefault="008B7E33" w:rsidP="008B7E33">
      <w:pPr>
        <w:suppressAutoHyphens/>
        <w:autoSpaceDN w:val="0"/>
        <w:spacing w:line="320" w:lineRule="exact"/>
        <w:ind w:left="283"/>
        <w:jc w:val="both"/>
        <w:textAlignment w:val="baseline"/>
        <w:rPr>
          <w:rFonts w:eastAsia="Times New Roman"/>
          <w:kern w:val="3"/>
        </w:rPr>
      </w:pPr>
    </w:p>
    <w:p w:rsidR="008B7E33" w:rsidRPr="00613927" w:rsidRDefault="008B7E33" w:rsidP="008B7E33">
      <w:pPr>
        <w:suppressAutoHyphens/>
        <w:autoSpaceDN w:val="0"/>
        <w:spacing w:line="320" w:lineRule="exact"/>
        <w:ind w:left="283"/>
        <w:jc w:val="both"/>
        <w:textAlignment w:val="baseline"/>
        <w:rPr>
          <w:rFonts w:eastAsia="Times New Roman"/>
          <w:kern w:val="3"/>
        </w:rPr>
      </w:pPr>
      <w:r w:rsidRPr="00613927">
        <w:rPr>
          <w:rFonts w:eastAsia="Times New Roman"/>
          <w:kern w:val="3"/>
        </w:rPr>
        <w:t>_______________  /____________/</w:t>
      </w:r>
      <w:r w:rsidRPr="00613927">
        <w:rPr>
          <w:rFonts w:eastAsia="Times New Roman"/>
          <w:kern w:val="3"/>
        </w:rPr>
        <w:tab/>
      </w:r>
      <w:r w:rsidRPr="00613927">
        <w:rPr>
          <w:rFonts w:eastAsia="Times New Roman"/>
          <w:kern w:val="3"/>
        </w:rPr>
        <w:tab/>
        <w:t xml:space="preserve">     ________________ /______________/</w:t>
      </w: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 xml:space="preserve">                    </w:t>
      </w:r>
    </w:p>
    <w:p w:rsidR="008B7E33" w:rsidRPr="00613927" w:rsidRDefault="008B7E33" w:rsidP="008B7E33">
      <w:pPr>
        <w:suppressAutoHyphens/>
        <w:autoSpaceDN w:val="0"/>
        <w:spacing w:line="320" w:lineRule="exact"/>
        <w:ind w:left="283"/>
        <w:jc w:val="both"/>
        <w:textAlignment w:val="baseline"/>
        <w:rPr>
          <w:rFonts w:eastAsia="Times New Roman"/>
          <w:kern w:val="3"/>
        </w:rPr>
      </w:pPr>
      <w:r w:rsidRPr="00613927">
        <w:rPr>
          <w:rFonts w:eastAsia="Times New Roman"/>
          <w:kern w:val="3"/>
        </w:rPr>
        <w:t xml:space="preserve">                                                                                                                                                               </w:t>
      </w: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p>
    <w:p w:rsidR="008B7E33" w:rsidRPr="00613927" w:rsidRDefault="008B7E33" w:rsidP="008B7E33">
      <w:pPr>
        <w:tabs>
          <w:tab w:val="left" w:pos="1323"/>
          <w:tab w:val="left" w:pos="1723"/>
          <w:tab w:val="left" w:pos="8283"/>
        </w:tabs>
        <w:suppressAutoHyphens/>
        <w:autoSpaceDN w:val="0"/>
        <w:spacing w:line="320" w:lineRule="exact"/>
        <w:jc w:val="right"/>
        <w:textAlignment w:val="baseline"/>
        <w:rPr>
          <w:rFonts w:eastAsia="Times New Roman"/>
          <w:kern w:val="3"/>
        </w:rPr>
      </w:pP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r>
    </w:p>
    <w:p w:rsidR="008B7E33" w:rsidRPr="00613927" w:rsidRDefault="008B7E33" w:rsidP="008B7E33">
      <w:pPr>
        <w:tabs>
          <w:tab w:val="left" w:pos="1323"/>
          <w:tab w:val="left" w:pos="1723"/>
          <w:tab w:val="left" w:pos="8283"/>
        </w:tabs>
        <w:suppressAutoHyphens/>
        <w:autoSpaceDN w:val="0"/>
        <w:spacing w:line="320" w:lineRule="exact"/>
        <w:jc w:val="right"/>
        <w:textAlignment w:val="baseline"/>
        <w:rPr>
          <w:rFonts w:eastAsia="Times New Roman"/>
          <w:kern w:val="3"/>
        </w:rPr>
      </w:pPr>
    </w:p>
    <w:p w:rsidR="008B7E33" w:rsidRPr="00613927" w:rsidRDefault="008B7E33" w:rsidP="008B7E33">
      <w:pPr>
        <w:tabs>
          <w:tab w:val="left" w:pos="1323"/>
          <w:tab w:val="left" w:pos="1723"/>
          <w:tab w:val="left" w:pos="8283"/>
        </w:tabs>
        <w:suppressAutoHyphens/>
        <w:autoSpaceDN w:val="0"/>
        <w:spacing w:line="320" w:lineRule="exact"/>
        <w:jc w:val="right"/>
        <w:textAlignment w:val="baseline"/>
        <w:rPr>
          <w:rFonts w:eastAsia="Times New Roman"/>
          <w:kern w:val="3"/>
        </w:rPr>
      </w:pPr>
      <w:r w:rsidRPr="00613927">
        <w:rPr>
          <w:rFonts w:eastAsia="Times New Roman"/>
          <w:kern w:val="3"/>
        </w:rPr>
        <w:br w:type="page"/>
      </w:r>
      <w:r w:rsidRPr="00613927">
        <w:rPr>
          <w:rFonts w:eastAsia="Times New Roman"/>
          <w:kern w:val="3"/>
        </w:rPr>
        <w:lastRenderedPageBreak/>
        <w:t>Приложение № 2</w:t>
      </w:r>
    </w:p>
    <w:p w:rsidR="008B7E33" w:rsidRPr="00613927" w:rsidRDefault="008B7E33" w:rsidP="008B7E33">
      <w:pPr>
        <w:tabs>
          <w:tab w:val="left" w:pos="1040"/>
          <w:tab w:val="left" w:pos="1440"/>
          <w:tab w:val="left" w:pos="8000"/>
        </w:tabs>
        <w:suppressAutoHyphens/>
        <w:autoSpaceDN w:val="0"/>
        <w:spacing w:line="320" w:lineRule="exact"/>
        <w:jc w:val="right"/>
        <w:textAlignment w:val="baseline"/>
        <w:rPr>
          <w:rFonts w:eastAsia="Times New Roman"/>
          <w:kern w:val="3"/>
        </w:rPr>
      </w:pPr>
      <w:r w:rsidRPr="00613927">
        <w:rPr>
          <w:rFonts w:eastAsia="Times New Roman"/>
          <w:kern w:val="3"/>
        </w:rPr>
        <w:t>к Договору №  _____ от «___» ____________ 20__г.</w:t>
      </w: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r w:rsidRPr="00613927">
        <w:rPr>
          <w:rFonts w:eastAsia="Times New Roman"/>
          <w:kern w:val="3"/>
        </w:rPr>
        <w:t xml:space="preserve">График поставки  </w:t>
      </w: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r w:rsidRPr="00613927">
        <w:rPr>
          <w:rFonts w:eastAsia="Times New Roman"/>
          <w:kern w:val="3"/>
        </w:rPr>
        <w:t>г. _______________                                                                               «___» _________ 20___ г.</w:t>
      </w:r>
    </w:p>
    <w:p w:rsidR="008B7E33" w:rsidRPr="00613927" w:rsidRDefault="008B7E33" w:rsidP="008B7E33">
      <w:pPr>
        <w:tabs>
          <w:tab w:val="left" w:pos="1040"/>
          <w:tab w:val="left" w:pos="1440"/>
          <w:tab w:val="left" w:pos="8000"/>
        </w:tabs>
        <w:suppressAutoHyphens/>
        <w:autoSpaceDN w:val="0"/>
        <w:spacing w:line="320" w:lineRule="exact"/>
        <w:jc w:val="both"/>
        <w:textAlignment w:val="baseline"/>
        <w:rPr>
          <w:rFonts w:eastAsia="Times New Roman"/>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rFonts w:eastAsia="Times New Roman"/>
          <w:kern w:val="3"/>
        </w:rPr>
      </w:pPr>
    </w:p>
    <w:tbl>
      <w:tblPr>
        <w:tblW w:w="10044" w:type="dxa"/>
        <w:tblInd w:w="108" w:type="dxa"/>
        <w:tblLayout w:type="fixed"/>
        <w:tblCellMar>
          <w:left w:w="10" w:type="dxa"/>
          <w:right w:w="10" w:type="dxa"/>
        </w:tblCellMar>
        <w:tblLook w:val="00A0" w:firstRow="1" w:lastRow="0" w:firstColumn="1" w:lastColumn="0" w:noHBand="0" w:noVBand="0"/>
      </w:tblPr>
      <w:tblGrid>
        <w:gridCol w:w="358"/>
        <w:gridCol w:w="2880"/>
        <w:gridCol w:w="780"/>
        <w:gridCol w:w="690"/>
        <w:gridCol w:w="2360"/>
        <w:gridCol w:w="1134"/>
        <w:gridCol w:w="1842"/>
      </w:tblGrid>
      <w:tr w:rsidR="008B7E33" w:rsidRPr="00613927" w:rsidTr="00F015D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93" w:right="-53"/>
              <w:jc w:val="center"/>
              <w:textAlignment w:val="baseline"/>
              <w:rPr>
                <w:rFonts w:eastAsia="Times New Roman"/>
                <w:kern w:val="3"/>
              </w:rPr>
            </w:pPr>
            <w:r w:rsidRPr="00613927">
              <w:rPr>
                <w:rFonts w:eastAsia="Times New Roman"/>
                <w:kern w:val="3"/>
              </w:rPr>
              <w:t>Ед.</w:t>
            </w:r>
            <w:r w:rsidRPr="00613927">
              <w:rPr>
                <w:rFonts w:eastAsia="Times New Roman"/>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93" w:right="-53"/>
              <w:jc w:val="center"/>
              <w:textAlignment w:val="baseline"/>
              <w:rPr>
                <w:rFonts w:eastAsia="Times New Roman"/>
                <w:kern w:val="3"/>
              </w:rPr>
            </w:pPr>
            <w:r w:rsidRPr="00613927">
              <w:rPr>
                <w:rFonts w:eastAsia="Times New Roman"/>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163" w:right="-177"/>
              <w:jc w:val="center"/>
              <w:textAlignment w:val="baseline"/>
              <w:rPr>
                <w:rFonts w:eastAsia="Times New Roman"/>
                <w:kern w:val="3"/>
              </w:rPr>
            </w:pP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Дата поставки</w:t>
            </w:r>
          </w:p>
        </w:tc>
        <w:tc>
          <w:tcPr>
            <w:tcW w:w="1134" w:type="dxa"/>
            <w:tcBorders>
              <w:top w:val="single" w:sz="4" w:space="0" w:color="000000"/>
              <w:left w:val="single" w:sz="4" w:space="0" w:color="000000"/>
              <w:bottom w:val="single" w:sz="4" w:space="0" w:color="000000"/>
            </w:tcBorders>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p w:rsidR="008B7E33" w:rsidRPr="00613927" w:rsidRDefault="008B7E33" w:rsidP="00F015DB">
            <w:pPr>
              <w:suppressAutoHyphens/>
              <w:autoSpaceDN w:val="0"/>
              <w:snapToGrid w:val="0"/>
              <w:spacing w:line="320" w:lineRule="exact"/>
              <w:jc w:val="center"/>
              <w:textAlignment w:val="baseline"/>
              <w:rPr>
                <w:rFonts w:eastAsia="Times New Roman"/>
                <w:kern w:val="3"/>
              </w:rPr>
            </w:pP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Время</w:t>
            </w:r>
          </w:p>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Стоимость включая НДС, руб./ НДС не облагается</w:t>
            </w:r>
          </w:p>
        </w:tc>
      </w:tr>
      <w:tr w:rsidR="008B7E33" w:rsidRPr="00613927" w:rsidTr="00F015D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autoSpaceDN w:val="0"/>
              <w:snapToGrid w:val="0"/>
              <w:spacing w:line="320" w:lineRule="exact"/>
              <w:textAlignment w:val="baseline"/>
              <w:rPr>
                <w:rFonts w:eastAsia="Times New Roman"/>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108" w:right="-108"/>
              <w:jc w:val="center"/>
              <w:textAlignment w:val="baseline"/>
              <w:rPr>
                <w:rFonts w:eastAsia="Times New Roman"/>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right="-108"/>
              <w:jc w:val="center"/>
              <w:textAlignment w:val="baseline"/>
              <w:rPr>
                <w:rFonts w:eastAsia="Times New Roman"/>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134" w:type="dxa"/>
            <w:tcBorders>
              <w:left w:val="single" w:sz="4" w:space="0" w:color="000000"/>
              <w:bottom w:val="single" w:sz="4" w:space="0" w:color="000000"/>
            </w:tcBorders>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r>
      <w:tr w:rsidR="008B7E33" w:rsidRPr="00613927" w:rsidTr="00F015D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autoSpaceDN w:val="0"/>
              <w:snapToGrid w:val="0"/>
              <w:spacing w:line="320" w:lineRule="exact"/>
              <w:textAlignment w:val="baseline"/>
              <w:rPr>
                <w:rFonts w:eastAsia="Times New Roman"/>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108" w:right="-108"/>
              <w:jc w:val="center"/>
              <w:textAlignment w:val="baseline"/>
              <w:rPr>
                <w:rFonts w:eastAsia="Times New Roman"/>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right="-108"/>
              <w:jc w:val="center"/>
              <w:textAlignment w:val="baseline"/>
              <w:rPr>
                <w:rFonts w:eastAsia="Times New Roman"/>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134" w:type="dxa"/>
            <w:tcBorders>
              <w:left w:val="single" w:sz="4" w:space="0" w:color="000000"/>
              <w:bottom w:val="single" w:sz="4" w:space="0" w:color="000000"/>
            </w:tcBorders>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r>
      <w:tr w:rsidR="008B7E33" w:rsidRPr="00613927" w:rsidTr="00F015D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r w:rsidRPr="00613927">
              <w:rPr>
                <w:rFonts w:eastAsia="Times New Roman"/>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autoSpaceDN w:val="0"/>
              <w:snapToGrid w:val="0"/>
              <w:spacing w:line="320" w:lineRule="exact"/>
              <w:textAlignment w:val="baseline"/>
              <w:rPr>
                <w:rFonts w:eastAsia="Times New Roman"/>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left="-108" w:right="-108"/>
              <w:jc w:val="center"/>
              <w:textAlignment w:val="baseline"/>
              <w:rPr>
                <w:rFonts w:eastAsia="Times New Roman"/>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ind w:right="-108"/>
              <w:jc w:val="center"/>
              <w:textAlignment w:val="baseline"/>
              <w:rPr>
                <w:rFonts w:eastAsia="Times New Roman"/>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pacing w:line="320" w:lineRule="exact"/>
              <w:ind w:firstLine="709"/>
              <w:jc w:val="both"/>
              <w:textAlignment w:val="baseline"/>
              <w:rPr>
                <w:rFonts w:eastAsia="Times New Roman"/>
                <w:kern w:val="3"/>
              </w:rPr>
            </w:pPr>
          </w:p>
        </w:tc>
        <w:tc>
          <w:tcPr>
            <w:tcW w:w="1134" w:type="dxa"/>
            <w:tcBorders>
              <w:left w:val="single" w:sz="4" w:space="0" w:color="000000"/>
              <w:bottom w:val="single" w:sz="4" w:space="0" w:color="000000"/>
            </w:tcBorders>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r>
      <w:tr w:rsidR="008B7E33" w:rsidRPr="00613927" w:rsidTr="00F015D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right"/>
              <w:textAlignment w:val="baseline"/>
              <w:rPr>
                <w:rFonts w:eastAsia="Times New Roman"/>
                <w:kern w:val="3"/>
              </w:rPr>
            </w:pPr>
            <w:r w:rsidRPr="00613927">
              <w:rPr>
                <w:rFonts w:eastAsia="Times New Roman"/>
                <w:kern w:val="3"/>
              </w:rPr>
              <w:t>ИТОГО:</w:t>
            </w:r>
          </w:p>
        </w:tc>
        <w:tc>
          <w:tcPr>
            <w:tcW w:w="1134" w:type="dxa"/>
            <w:tcBorders>
              <w:left w:val="single" w:sz="4" w:space="0" w:color="000000"/>
              <w:bottom w:val="single" w:sz="4" w:space="0" w:color="000000"/>
            </w:tcBorders>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r>
      <w:tr w:rsidR="008B7E33" w:rsidRPr="00613927" w:rsidTr="00F015D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right"/>
              <w:textAlignment w:val="baseline"/>
              <w:rPr>
                <w:rFonts w:eastAsia="Times New Roman"/>
                <w:kern w:val="3"/>
              </w:rPr>
            </w:pPr>
          </w:p>
        </w:tc>
        <w:tc>
          <w:tcPr>
            <w:tcW w:w="1134" w:type="dxa"/>
            <w:tcBorders>
              <w:left w:val="single" w:sz="4" w:space="0" w:color="000000"/>
              <w:bottom w:val="single" w:sz="4" w:space="0" w:color="000000"/>
            </w:tcBorders>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7E33" w:rsidRPr="00613927" w:rsidRDefault="008B7E33" w:rsidP="00F015DB">
            <w:pPr>
              <w:suppressAutoHyphens/>
              <w:autoSpaceDN w:val="0"/>
              <w:snapToGrid w:val="0"/>
              <w:spacing w:line="320" w:lineRule="exact"/>
              <w:jc w:val="center"/>
              <w:textAlignment w:val="baseline"/>
              <w:rPr>
                <w:rFonts w:eastAsia="Times New Roman"/>
                <w:kern w:val="3"/>
              </w:rPr>
            </w:pPr>
          </w:p>
        </w:tc>
      </w:tr>
    </w:tbl>
    <w:p w:rsidR="008B7E33" w:rsidRPr="00613927" w:rsidRDefault="008B7E33" w:rsidP="008B7E33">
      <w:pPr>
        <w:suppressLineNumbers/>
        <w:suppressAutoHyphens/>
        <w:autoSpaceDN w:val="0"/>
        <w:spacing w:line="320" w:lineRule="exact"/>
        <w:textAlignment w:val="baseline"/>
        <w:rPr>
          <w:rFonts w:eastAsia="Times New Roman"/>
          <w:kern w:val="3"/>
        </w:rPr>
      </w:pPr>
    </w:p>
    <w:p w:rsidR="008B7E33" w:rsidRPr="00613927" w:rsidRDefault="008B7E33" w:rsidP="008B7E33">
      <w:pPr>
        <w:suppressAutoHyphens/>
        <w:autoSpaceDN w:val="0"/>
        <w:spacing w:line="320" w:lineRule="exact"/>
        <w:textAlignment w:val="baseline"/>
        <w:rPr>
          <w:rFonts w:eastAsia="Times New Roman"/>
          <w:kern w:val="3"/>
        </w:rPr>
      </w:pPr>
      <w:r w:rsidRPr="00613927">
        <w:rPr>
          <w:rFonts w:eastAsia="Times New Roman"/>
          <w:kern w:val="3"/>
        </w:rPr>
        <w:t xml:space="preserve">ИТОГО: </w:t>
      </w:r>
      <w:r w:rsidRPr="00613927">
        <w:rPr>
          <w:rFonts w:eastAsia="Times New Roman"/>
          <w:b/>
          <w:kern w:val="3"/>
        </w:rPr>
        <w:t xml:space="preserve">_____________ </w:t>
      </w:r>
      <w:r w:rsidRPr="00613927">
        <w:rPr>
          <w:rFonts w:eastAsia="Times New Roman"/>
          <w:b/>
          <w:bCs/>
          <w:kern w:val="3"/>
        </w:rPr>
        <w:t>(______________) рублей ______ копеек,</w:t>
      </w:r>
      <w:r w:rsidRPr="00613927">
        <w:rPr>
          <w:rFonts w:eastAsia="Times New Roman"/>
          <w:kern w:val="3"/>
        </w:rPr>
        <w:t xml:space="preserve"> </w:t>
      </w:r>
      <w:r w:rsidRPr="00613927">
        <w:rPr>
          <w:rFonts w:eastAsia="Times New Roman"/>
          <w:i/>
          <w:iCs/>
          <w:kern w:val="3"/>
          <w:sz w:val="27"/>
          <w:szCs w:val="27"/>
          <w:shd w:val="clear" w:color="auto" w:fill="FFFFFF"/>
        </w:rPr>
        <w:t xml:space="preserve">в том числе НДС ___% - _____ / или </w:t>
      </w:r>
      <w:r w:rsidRPr="00613927">
        <w:rPr>
          <w:rFonts w:eastAsia="Times New Roman"/>
          <w:i/>
          <w:kern w:val="3"/>
        </w:rPr>
        <w:t>НДС не облагается.</w:t>
      </w:r>
    </w:p>
    <w:p w:rsidR="008B7E33" w:rsidRPr="00613927" w:rsidRDefault="008B7E33" w:rsidP="008B7E33">
      <w:pPr>
        <w:suppressAutoHyphens/>
        <w:autoSpaceDN w:val="0"/>
        <w:spacing w:line="320" w:lineRule="exact"/>
        <w:textAlignment w:val="baseline"/>
        <w:rPr>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kern w:val="3"/>
        </w:rPr>
      </w:pPr>
    </w:p>
    <w:p w:rsidR="008B7E33" w:rsidRPr="00613927" w:rsidRDefault="008B7E33" w:rsidP="008B7E33">
      <w:pPr>
        <w:tabs>
          <w:tab w:val="left" w:pos="1040"/>
          <w:tab w:val="left" w:pos="1440"/>
          <w:tab w:val="left" w:pos="8000"/>
        </w:tabs>
        <w:suppressAutoHyphens/>
        <w:autoSpaceDN w:val="0"/>
        <w:spacing w:line="320" w:lineRule="exact"/>
        <w:jc w:val="center"/>
        <w:textAlignment w:val="baseline"/>
        <w:rPr>
          <w:kern w:val="3"/>
        </w:rPr>
      </w:pP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 xml:space="preserve">   от Покупателя </w:t>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t xml:space="preserve">                  от Поставщика</w:t>
      </w: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r>
      <w:r w:rsidRPr="00613927">
        <w:rPr>
          <w:rFonts w:eastAsia="Times New Roman"/>
          <w:kern w:val="3"/>
        </w:rPr>
        <w:tab/>
        <w:t xml:space="preserve">     </w:t>
      </w:r>
    </w:p>
    <w:p w:rsidR="008B7E33" w:rsidRPr="00613927" w:rsidRDefault="008B7E33" w:rsidP="008B7E33">
      <w:pPr>
        <w:suppressAutoHyphens/>
        <w:autoSpaceDN w:val="0"/>
        <w:spacing w:line="320" w:lineRule="exact"/>
        <w:ind w:left="283"/>
        <w:textAlignment w:val="baseline"/>
        <w:rPr>
          <w:rFonts w:eastAsia="Times New Roman"/>
          <w:kern w:val="3"/>
        </w:rPr>
      </w:pPr>
    </w:p>
    <w:p w:rsidR="008B7E33" w:rsidRPr="00613927" w:rsidRDefault="008B7E33" w:rsidP="008B7E33">
      <w:pPr>
        <w:suppressAutoHyphens/>
        <w:autoSpaceDN w:val="0"/>
        <w:spacing w:line="320" w:lineRule="exact"/>
        <w:ind w:left="283"/>
        <w:textAlignment w:val="baseline"/>
        <w:rPr>
          <w:rFonts w:eastAsia="Times New Roman"/>
          <w:kern w:val="3"/>
        </w:rPr>
      </w:pPr>
      <w:r w:rsidRPr="00613927">
        <w:rPr>
          <w:rFonts w:eastAsia="Times New Roman"/>
          <w:kern w:val="3"/>
        </w:rPr>
        <w:t>_______________  /____________/</w:t>
      </w:r>
      <w:r w:rsidRPr="00613927">
        <w:rPr>
          <w:rFonts w:eastAsia="Times New Roman"/>
          <w:kern w:val="3"/>
        </w:rPr>
        <w:tab/>
      </w:r>
      <w:r w:rsidRPr="00613927">
        <w:rPr>
          <w:rFonts w:eastAsia="Times New Roman"/>
          <w:kern w:val="3"/>
        </w:rPr>
        <w:tab/>
        <w:t xml:space="preserve">     _________________ /_____________/</w:t>
      </w:r>
    </w:p>
    <w:p w:rsidR="008B7E33" w:rsidRPr="00613927" w:rsidRDefault="008B7E33" w:rsidP="008B7E33">
      <w:pPr>
        <w:suppressAutoHyphens/>
        <w:autoSpaceDN w:val="0"/>
        <w:spacing w:line="320" w:lineRule="exact"/>
        <w:ind w:left="283"/>
        <w:textAlignment w:val="baseline"/>
        <w:rPr>
          <w:rFonts w:eastAsia="Times New Roman"/>
          <w:kern w:val="3"/>
          <w:u w:val="single"/>
        </w:rPr>
      </w:pPr>
    </w:p>
    <w:p w:rsidR="008B7E33" w:rsidRPr="00613927" w:rsidRDefault="008B7E33" w:rsidP="008B7E33">
      <w:pPr>
        <w:suppressAutoHyphens/>
        <w:autoSpaceDN w:val="0"/>
        <w:spacing w:line="320" w:lineRule="exact"/>
        <w:ind w:left="283"/>
        <w:textAlignment w:val="baseline"/>
        <w:rPr>
          <w:rFonts w:eastAsia="Times New Roman"/>
          <w:kern w:val="3"/>
          <w:u w:val="single"/>
        </w:rPr>
      </w:pPr>
    </w:p>
    <w:p w:rsidR="008B7E33" w:rsidRPr="00613927" w:rsidRDefault="008B7E33" w:rsidP="008B7E33">
      <w:pPr>
        <w:suppressAutoHyphens/>
        <w:autoSpaceDN w:val="0"/>
        <w:spacing w:line="320" w:lineRule="exact"/>
        <w:ind w:left="283"/>
        <w:textAlignment w:val="baseline"/>
        <w:rPr>
          <w:rFonts w:eastAsia="Times New Roman"/>
          <w:kern w:val="3"/>
        </w:rPr>
      </w:pPr>
    </w:p>
    <w:p w:rsidR="008B7E33" w:rsidRPr="00613927" w:rsidRDefault="008B7E33" w:rsidP="008B7E33">
      <w:pPr>
        <w:suppressAutoHyphens/>
        <w:autoSpaceDN w:val="0"/>
        <w:spacing w:line="320" w:lineRule="exact"/>
        <w:jc w:val="both"/>
        <w:textAlignment w:val="baseline"/>
        <w:rPr>
          <w:rFonts w:eastAsia="Times New Roman"/>
          <w:kern w:val="3"/>
        </w:rPr>
      </w:pPr>
      <w:r w:rsidRPr="00613927">
        <w:rPr>
          <w:rFonts w:eastAsia="Times New Roman"/>
          <w:kern w:val="3"/>
        </w:rPr>
        <w:t xml:space="preserve">                    </w:t>
      </w:r>
    </w:p>
    <w:p w:rsidR="008B7E33" w:rsidRPr="00613927" w:rsidRDefault="008B7E33" w:rsidP="008B7E33">
      <w:pPr>
        <w:spacing w:line="320" w:lineRule="exact"/>
        <w:ind w:left="4236"/>
      </w:pPr>
      <w:r w:rsidRPr="00613927">
        <w:t xml:space="preserve">              </w:t>
      </w:r>
    </w:p>
    <w:p w:rsidR="008B7E33" w:rsidRPr="00613927" w:rsidRDefault="008B7E33" w:rsidP="008B7E33">
      <w:pPr>
        <w:spacing w:line="320" w:lineRule="exact"/>
        <w:ind w:left="4236"/>
      </w:pPr>
    </w:p>
    <w:p w:rsidR="008B7E33" w:rsidRPr="00613927" w:rsidRDefault="008B7E33" w:rsidP="008B7E33">
      <w:pPr>
        <w:spacing w:line="320" w:lineRule="exact"/>
        <w:ind w:left="4236"/>
      </w:pPr>
    </w:p>
    <w:p w:rsidR="008B7E33" w:rsidRPr="00613927" w:rsidRDefault="008B7E33" w:rsidP="008B7E33">
      <w:pPr>
        <w:spacing w:line="320" w:lineRule="exact"/>
        <w:ind w:left="4236"/>
        <w:jc w:val="right"/>
      </w:pPr>
      <w:r w:rsidRPr="00613927">
        <w:rPr>
          <w:rFonts w:eastAsia="Times New Roman"/>
        </w:rPr>
        <w:br w:type="page"/>
      </w:r>
      <w:r w:rsidRPr="00613927">
        <w:rPr>
          <w:rFonts w:eastAsia="Times New Roman"/>
        </w:rPr>
        <w:lastRenderedPageBreak/>
        <w:t xml:space="preserve">Приложение № 3 </w:t>
      </w:r>
    </w:p>
    <w:p w:rsidR="008B7E33" w:rsidRPr="00613927" w:rsidRDefault="008B7E33" w:rsidP="008B7E33">
      <w:pPr>
        <w:spacing w:line="320" w:lineRule="exact"/>
        <w:ind w:left="283"/>
        <w:jc w:val="right"/>
      </w:pPr>
      <w:r w:rsidRPr="00613927">
        <w:rPr>
          <w:rFonts w:eastAsia="Times New Roman"/>
        </w:rPr>
        <w:t xml:space="preserve">к Договору № </w:t>
      </w:r>
      <w:r w:rsidRPr="00613927">
        <w:rPr>
          <w:rFonts w:eastAsia="Times New Roman"/>
          <w:u w:val="single"/>
        </w:rPr>
        <w:tab/>
      </w:r>
      <w:r w:rsidRPr="00613927">
        <w:rPr>
          <w:rFonts w:eastAsia="Times New Roman"/>
        </w:rPr>
        <w:t xml:space="preserve"> от « ___»__________20__г.</w:t>
      </w:r>
    </w:p>
    <w:p w:rsidR="008B7E33" w:rsidRPr="00613927" w:rsidRDefault="008B7E33" w:rsidP="008B7E33">
      <w:pPr>
        <w:snapToGrid w:val="0"/>
        <w:spacing w:line="320" w:lineRule="exact"/>
        <w:jc w:val="center"/>
        <w:rPr>
          <w:rFonts w:eastAsia="Times New Roman"/>
          <w:lang w:val="x-none" w:eastAsia="x-none"/>
        </w:rPr>
      </w:pPr>
    </w:p>
    <w:p w:rsidR="008B7E33" w:rsidRPr="00613927" w:rsidRDefault="008B7E33" w:rsidP="008B7E33">
      <w:pPr>
        <w:snapToGrid w:val="0"/>
        <w:spacing w:line="320" w:lineRule="exact"/>
        <w:jc w:val="center"/>
        <w:rPr>
          <w:rFonts w:eastAsia="Times New Roman"/>
          <w:lang w:val="x-none" w:eastAsia="x-none"/>
        </w:rPr>
      </w:pPr>
      <w:r w:rsidRPr="00613927">
        <w:rPr>
          <w:rFonts w:eastAsia="Times New Roman"/>
          <w:lang w:val="x-none" w:eastAsia="x-none"/>
        </w:rPr>
        <w:t>График платежей (</w:t>
      </w:r>
      <w:r w:rsidRPr="00613927">
        <w:rPr>
          <w:rFonts w:eastAsia="Times New Roman"/>
          <w:i/>
          <w:lang w:val="x-none" w:eastAsia="x-none"/>
        </w:rPr>
        <w:t>если предусмотрен в порядке оплаты</w:t>
      </w:r>
      <w:r w:rsidRPr="00613927">
        <w:rPr>
          <w:rFonts w:eastAsia="Times New Roman"/>
          <w:lang w:val="x-none" w:eastAsia="x-none"/>
        </w:rPr>
        <w:t>)</w:t>
      </w:r>
    </w:p>
    <w:p w:rsidR="008B7E33" w:rsidRPr="00613927" w:rsidRDefault="008B7E33" w:rsidP="008B7E33">
      <w:pPr>
        <w:snapToGrid w:val="0"/>
        <w:spacing w:line="320" w:lineRule="exact"/>
        <w:jc w:val="center"/>
        <w:rPr>
          <w:rFonts w:eastAsia="Times New Roman"/>
          <w:lang w:val="x-none" w:eastAsia="x-none"/>
        </w:rPr>
      </w:pPr>
    </w:p>
    <w:p w:rsidR="008B7E33" w:rsidRPr="00613927" w:rsidRDefault="008B7E33" w:rsidP="008B7E33">
      <w:pPr>
        <w:snapToGrid w:val="0"/>
        <w:spacing w:line="320" w:lineRule="exact"/>
        <w:jc w:val="both"/>
        <w:rPr>
          <w:rFonts w:eastAsia="Times New Roman"/>
          <w:lang w:val="x-none" w:eastAsia="x-none"/>
        </w:rPr>
      </w:pPr>
      <w:r w:rsidRPr="00613927">
        <w:rPr>
          <w:rFonts w:eastAsia="Times New Roman"/>
          <w:lang w:val="x-none" w:eastAsia="x-none"/>
        </w:rPr>
        <w:t xml:space="preserve">г. _______________                                                      </w:t>
      </w:r>
      <w:r w:rsidRPr="00613927">
        <w:rPr>
          <w:rFonts w:eastAsia="Times New Roman"/>
          <w:lang w:val="x-none" w:eastAsia="x-none"/>
        </w:rPr>
        <w:tab/>
        <w:t xml:space="preserve">              «___» _________ 20___ г.</w:t>
      </w:r>
    </w:p>
    <w:p w:rsidR="008B7E33" w:rsidRPr="00613927" w:rsidRDefault="008B7E33" w:rsidP="008B7E33">
      <w:pPr>
        <w:snapToGrid w:val="0"/>
        <w:spacing w:line="320" w:lineRule="exact"/>
        <w:jc w:val="center"/>
        <w:rPr>
          <w:rFonts w:eastAsia="Times New Roman"/>
          <w:lang w:val="x-none" w:eastAsia="x-none"/>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8B7E33" w:rsidRPr="00613927" w:rsidTr="00F015DB">
        <w:tc>
          <w:tcPr>
            <w:tcW w:w="896"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outlineLvl w:val="0"/>
              <w:rPr>
                <w:b/>
              </w:rPr>
            </w:pPr>
            <w:r w:rsidRPr="00613927">
              <w:rPr>
                <w:b/>
              </w:rPr>
              <w:t>№ п/п</w:t>
            </w:r>
          </w:p>
        </w:tc>
        <w:tc>
          <w:tcPr>
            <w:tcW w:w="4594"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outlineLvl w:val="0"/>
              <w:rPr>
                <w:b/>
              </w:rPr>
            </w:pPr>
            <w:r w:rsidRPr="00613927">
              <w:rPr>
                <w:b/>
              </w:rPr>
              <w:t xml:space="preserve">Сумма платежа руб., в т.ч. НДС __% </w:t>
            </w:r>
          </w:p>
          <w:p w:rsidR="008B7E33" w:rsidRPr="00613927" w:rsidRDefault="008B7E33" w:rsidP="00F015DB">
            <w:pPr>
              <w:spacing w:line="320" w:lineRule="exact"/>
              <w:outlineLvl w:val="0"/>
              <w:rPr>
                <w:b/>
              </w:rPr>
            </w:pPr>
            <w:r w:rsidRPr="00613927">
              <w:rPr>
                <w:b/>
              </w:rPr>
              <w:t>/ НДС не облагается</w:t>
            </w:r>
          </w:p>
        </w:tc>
        <w:tc>
          <w:tcPr>
            <w:tcW w:w="3969"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outlineLvl w:val="0"/>
              <w:rPr>
                <w:b/>
              </w:rPr>
            </w:pPr>
            <w:r w:rsidRPr="00613927">
              <w:rPr>
                <w:b/>
              </w:rPr>
              <w:t>Срок оплаты</w:t>
            </w:r>
          </w:p>
        </w:tc>
      </w:tr>
      <w:tr w:rsidR="008B7E33" w:rsidRPr="00613927" w:rsidTr="00F015DB">
        <w:tc>
          <w:tcPr>
            <w:tcW w:w="896"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pPr>
            <w:r w:rsidRPr="00613927">
              <w:t>1.</w:t>
            </w:r>
          </w:p>
        </w:tc>
        <w:tc>
          <w:tcPr>
            <w:tcW w:w="4594"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outlineLvl w:val="0"/>
            </w:pPr>
          </w:p>
        </w:tc>
        <w:tc>
          <w:tcPr>
            <w:tcW w:w="3969"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outlineLvl w:val="0"/>
              <w:rPr>
                <w:highlight w:val="yellow"/>
              </w:rPr>
            </w:pPr>
          </w:p>
        </w:tc>
      </w:tr>
      <w:tr w:rsidR="008B7E33" w:rsidRPr="00613927" w:rsidTr="00F015DB">
        <w:tc>
          <w:tcPr>
            <w:tcW w:w="896"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pPr>
          </w:p>
        </w:tc>
        <w:tc>
          <w:tcPr>
            <w:tcW w:w="4594"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outlineLvl w:val="0"/>
            </w:pPr>
          </w:p>
        </w:tc>
        <w:tc>
          <w:tcPr>
            <w:tcW w:w="3969" w:type="dxa"/>
            <w:tcBorders>
              <w:top w:val="single" w:sz="4" w:space="0" w:color="auto"/>
              <w:left w:val="single" w:sz="4" w:space="0" w:color="auto"/>
              <w:bottom w:val="single" w:sz="4" w:space="0" w:color="auto"/>
              <w:right w:val="single" w:sz="4" w:space="0" w:color="auto"/>
            </w:tcBorders>
          </w:tcPr>
          <w:p w:rsidR="008B7E33" w:rsidRPr="00613927" w:rsidRDefault="008B7E33" w:rsidP="00F015DB">
            <w:pPr>
              <w:spacing w:line="320" w:lineRule="exact"/>
              <w:jc w:val="center"/>
              <w:outlineLvl w:val="0"/>
            </w:pPr>
          </w:p>
        </w:tc>
      </w:tr>
    </w:tbl>
    <w:p w:rsidR="008B7E33" w:rsidRPr="00613927" w:rsidRDefault="008B7E33" w:rsidP="008B7E33">
      <w:pPr>
        <w:snapToGrid w:val="0"/>
        <w:spacing w:line="320" w:lineRule="exact"/>
        <w:rPr>
          <w:rFonts w:eastAsia="Times New Roman"/>
          <w:lang w:val="x-none" w:eastAsia="x-none"/>
        </w:rPr>
      </w:pPr>
    </w:p>
    <w:p w:rsidR="008B7E33" w:rsidRPr="00613927" w:rsidRDefault="008B7E33" w:rsidP="008B7E33">
      <w:pPr>
        <w:snapToGrid w:val="0"/>
        <w:spacing w:line="320" w:lineRule="exact"/>
        <w:rPr>
          <w:rFonts w:eastAsia="Times New Roman"/>
          <w:lang w:val="x-none" w:eastAsia="x-none"/>
        </w:rPr>
      </w:pPr>
      <w:r w:rsidRPr="00613927">
        <w:rPr>
          <w:rFonts w:eastAsia="Times New Roman"/>
          <w:lang w:val="x-none" w:eastAsia="x-none"/>
        </w:rPr>
        <w:t xml:space="preserve">   От Покупателя                                                                    от Поставщика</w:t>
      </w:r>
    </w:p>
    <w:p w:rsidR="008B7E33" w:rsidRPr="00613927" w:rsidRDefault="008B7E33" w:rsidP="008B7E33">
      <w:pPr>
        <w:snapToGrid w:val="0"/>
        <w:spacing w:line="320" w:lineRule="exact"/>
        <w:rPr>
          <w:rFonts w:eastAsia="Times New Roman"/>
          <w:lang w:val="x-none" w:eastAsia="x-none"/>
        </w:rPr>
      </w:pPr>
    </w:p>
    <w:tbl>
      <w:tblPr>
        <w:tblW w:w="0" w:type="auto"/>
        <w:tblInd w:w="108" w:type="dxa"/>
        <w:tblLook w:val="00A0" w:firstRow="1" w:lastRow="0" w:firstColumn="1" w:lastColumn="0" w:noHBand="0" w:noVBand="0"/>
      </w:tblPr>
      <w:tblGrid>
        <w:gridCol w:w="4790"/>
        <w:gridCol w:w="4739"/>
      </w:tblGrid>
      <w:tr w:rsidR="008B7E33" w:rsidRPr="00613927" w:rsidTr="00F015DB">
        <w:tc>
          <w:tcPr>
            <w:tcW w:w="5068" w:type="dxa"/>
          </w:tcPr>
          <w:p w:rsidR="008B7E33" w:rsidRPr="00613927" w:rsidRDefault="008B7E33" w:rsidP="00F015DB">
            <w:pPr>
              <w:snapToGrid w:val="0"/>
              <w:spacing w:line="320" w:lineRule="exact"/>
              <w:rPr>
                <w:rFonts w:eastAsia="Times New Roman"/>
                <w:lang w:val="x-none" w:eastAsia="x-none"/>
              </w:rPr>
            </w:pPr>
          </w:p>
          <w:p w:rsidR="008B7E33" w:rsidRPr="00613927" w:rsidRDefault="008B7E33" w:rsidP="00F015DB">
            <w:pPr>
              <w:suppressAutoHyphens/>
              <w:autoSpaceDN w:val="0"/>
              <w:spacing w:line="320" w:lineRule="exact"/>
              <w:ind w:left="283"/>
              <w:textAlignment w:val="baseline"/>
              <w:rPr>
                <w:rFonts w:eastAsia="Times New Roman"/>
                <w:kern w:val="3"/>
              </w:rPr>
            </w:pPr>
            <w:r w:rsidRPr="00613927">
              <w:rPr>
                <w:rFonts w:eastAsia="Times New Roman"/>
                <w:kern w:val="3"/>
              </w:rPr>
              <w:t xml:space="preserve">_______________  /_____________/      </w:t>
            </w:r>
          </w:p>
          <w:p w:rsidR="008B7E33" w:rsidRPr="00613927" w:rsidRDefault="008B7E33" w:rsidP="00F015DB">
            <w:pPr>
              <w:snapToGrid w:val="0"/>
              <w:spacing w:line="320" w:lineRule="exact"/>
              <w:rPr>
                <w:rFonts w:eastAsia="Times New Roman"/>
                <w:lang w:val="x-none" w:eastAsia="x-none"/>
              </w:rPr>
            </w:pPr>
          </w:p>
        </w:tc>
        <w:tc>
          <w:tcPr>
            <w:tcW w:w="5069" w:type="dxa"/>
          </w:tcPr>
          <w:p w:rsidR="008B7E33" w:rsidRPr="00613927" w:rsidRDefault="008B7E33" w:rsidP="00F015DB">
            <w:pPr>
              <w:snapToGrid w:val="0"/>
              <w:spacing w:line="320" w:lineRule="exact"/>
              <w:rPr>
                <w:rFonts w:eastAsia="Times New Roman"/>
                <w:lang w:val="x-none" w:eastAsia="x-none"/>
              </w:rPr>
            </w:pPr>
          </w:p>
          <w:p w:rsidR="008B7E33" w:rsidRPr="00613927" w:rsidRDefault="008B7E33" w:rsidP="00F015DB">
            <w:pPr>
              <w:snapToGrid w:val="0"/>
              <w:spacing w:line="320" w:lineRule="exact"/>
              <w:rPr>
                <w:rFonts w:eastAsia="Times New Roman"/>
                <w:lang w:val="x-none" w:eastAsia="x-none"/>
              </w:rPr>
            </w:pPr>
            <w:r w:rsidRPr="00613927">
              <w:rPr>
                <w:rFonts w:eastAsia="Times New Roman"/>
                <w:lang w:val="x-none" w:eastAsia="x-none"/>
              </w:rPr>
              <w:t xml:space="preserve">           _____________ / _____________ /</w:t>
            </w:r>
          </w:p>
          <w:p w:rsidR="008B7E33" w:rsidRPr="00613927" w:rsidRDefault="008B7E33" w:rsidP="00F015DB">
            <w:pPr>
              <w:suppressAutoHyphens/>
              <w:autoSpaceDN w:val="0"/>
              <w:spacing w:line="320" w:lineRule="exact"/>
              <w:ind w:left="283"/>
              <w:textAlignment w:val="baseline"/>
              <w:rPr>
                <w:rFonts w:eastAsia="Times New Roman"/>
                <w:kern w:val="3"/>
              </w:rPr>
            </w:pPr>
            <w:r w:rsidRPr="00613927">
              <w:rPr>
                <w:rFonts w:eastAsia="Times New Roman"/>
                <w:kern w:val="3"/>
              </w:rPr>
              <w:t xml:space="preserve">      </w:t>
            </w:r>
          </w:p>
          <w:p w:rsidR="008B7E33" w:rsidRPr="00613927" w:rsidRDefault="008B7E33" w:rsidP="00F015DB">
            <w:pPr>
              <w:snapToGrid w:val="0"/>
              <w:spacing w:line="320" w:lineRule="exact"/>
              <w:rPr>
                <w:rFonts w:eastAsia="Times New Roman"/>
                <w:lang w:val="x-none" w:eastAsia="x-none"/>
              </w:rPr>
            </w:pPr>
          </w:p>
        </w:tc>
      </w:tr>
    </w:tbl>
    <w:p w:rsidR="008B7E33" w:rsidRPr="00613927" w:rsidRDefault="008B7E33" w:rsidP="008B7E33">
      <w:pPr>
        <w:snapToGrid w:val="0"/>
        <w:spacing w:line="320" w:lineRule="exact"/>
        <w:rPr>
          <w:rFonts w:eastAsia="Times New Roman"/>
          <w:lang w:val="x-none" w:eastAsia="x-none"/>
        </w:rPr>
      </w:pPr>
    </w:p>
    <w:p w:rsidR="008B7E33" w:rsidRPr="00613927" w:rsidRDefault="008B7E33" w:rsidP="008B7E33"/>
    <w:p w:rsidR="008B7E33" w:rsidRPr="00613927" w:rsidRDefault="008B7E33" w:rsidP="008B7E33"/>
    <w:p w:rsidR="008B7E33" w:rsidRPr="00613927" w:rsidRDefault="008B7E33" w:rsidP="008B7E33">
      <w:pPr>
        <w:tabs>
          <w:tab w:val="left" w:pos="3525"/>
          <w:tab w:val="left" w:pos="4294"/>
        </w:tabs>
        <w:jc w:val="right"/>
        <w:rPr>
          <w:b/>
        </w:rPr>
      </w:pPr>
    </w:p>
    <w:p w:rsidR="008B7E33" w:rsidRPr="00494DB7" w:rsidRDefault="008B7E33" w:rsidP="008B7E33">
      <w:pPr>
        <w:spacing w:after="160" w:line="259" w:lineRule="auto"/>
      </w:pP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p w:rsidR="00953F9D" w:rsidRDefault="00953F9D" w:rsidP="00953F9D">
      <w:pPr>
        <w:tabs>
          <w:tab w:val="left" w:pos="3525"/>
          <w:tab w:val="left" w:pos="4294"/>
          <w:tab w:val="left" w:pos="9720"/>
        </w:tabs>
        <w:ind w:firstLine="720"/>
      </w:pPr>
    </w:p>
    <w:sectPr w:rsidR="00953F9D" w:rsidSect="008B7E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CE" w:rsidRDefault="004106CE" w:rsidP="008B7E33">
      <w:r>
        <w:separator/>
      </w:r>
    </w:p>
  </w:endnote>
  <w:endnote w:type="continuationSeparator" w:id="0">
    <w:p w:rsidR="004106CE" w:rsidRDefault="004106CE" w:rsidP="008B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CE" w:rsidRDefault="004106CE" w:rsidP="008B7E33">
      <w:r>
        <w:separator/>
      </w:r>
    </w:p>
  </w:footnote>
  <w:footnote w:type="continuationSeparator" w:id="0">
    <w:p w:rsidR="004106CE" w:rsidRDefault="004106CE" w:rsidP="008B7E33">
      <w:r>
        <w:continuationSeparator/>
      </w:r>
    </w:p>
  </w:footnote>
  <w:footnote w:id="1">
    <w:p w:rsidR="00F015DB" w:rsidRDefault="00F015DB" w:rsidP="008B7E33">
      <w:pPr>
        <w:pStyle w:val="a9"/>
      </w:pPr>
      <w:r>
        <w:rPr>
          <w:rStyle w:val="ab"/>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E31"/>
    <w:multiLevelType w:val="multilevel"/>
    <w:tmpl w:val="B946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B6637"/>
    <w:multiLevelType w:val="multilevel"/>
    <w:tmpl w:val="395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61F54145"/>
    <w:multiLevelType w:val="multilevel"/>
    <w:tmpl w:val="59A8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04"/>
    <w:rsid w:val="00122032"/>
    <w:rsid w:val="001C0910"/>
    <w:rsid w:val="002274BE"/>
    <w:rsid w:val="002A3004"/>
    <w:rsid w:val="002B41D2"/>
    <w:rsid w:val="00353C09"/>
    <w:rsid w:val="004106CE"/>
    <w:rsid w:val="00866925"/>
    <w:rsid w:val="008B7E33"/>
    <w:rsid w:val="00953332"/>
    <w:rsid w:val="00953F9D"/>
    <w:rsid w:val="009F064D"/>
    <w:rsid w:val="00A939A4"/>
    <w:rsid w:val="00B076FD"/>
    <w:rsid w:val="00BC30AE"/>
    <w:rsid w:val="00D636FE"/>
    <w:rsid w:val="00D9129C"/>
    <w:rsid w:val="00EC5DCB"/>
    <w:rsid w:val="00F015DB"/>
    <w:rsid w:val="00F8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0F3F5C-D2FB-4520-8E01-5A65A09B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32"/>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12203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636FE"/>
    <w:pPr>
      <w:spacing w:before="100" w:beforeAutospacing="1" w:after="100" w:afterAutospacing="1"/>
    </w:pPr>
    <w:rPr>
      <w:rFonts w:eastAsia="Times New Roman"/>
    </w:rPr>
  </w:style>
  <w:style w:type="character" w:customStyle="1" w:styleId="10">
    <w:name w:val="Заголовок 1 Знак"/>
    <w:basedOn w:val="a0"/>
    <w:link w:val="1"/>
    <w:uiPriority w:val="9"/>
    <w:rsid w:val="00122032"/>
    <w:rPr>
      <w:rFonts w:ascii="Times New Roman" w:eastAsia="Times New Roman" w:hAnsi="Times New Roman" w:cs="Times New Roman"/>
      <w:b/>
      <w:bCs/>
      <w:kern w:val="36"/>
      <w:sz w:val="48"/>
      <w:szCs w:val="48"/>
      <w:lang w:eastAsia="ru-RU"/>
    </w:rPr>
  </w:style>
  <w:style w:type="character" w:customStyle="1" w:styleId="FontStyle55">
    <w:name w:val="Font Style55"/>
    <w:rsid w:val="00122032"/>
    <w:rPr>
      <w:rFonts w:ascii="Times New Roman" w:hAnsi="Times New Roman"/>
      <w:sz w:val="22"/>
    </w:rPr>
  </w:style>
  <w:style w:type="paragraph" w:customStyle="1" w:styleId="Standard">
    <w:name w:val="Standard"/>
    <w:rsid w:val="0012203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4">
    <w:name w:val="Strong"/>
    <w:qFormat/>
    <w:rsid w:val="00122032"/>
    <w:rPr>
      <w:b/>
    </w:rPr>
  </w:style>
  <w:style w:type="paragraph" w:customStyle="1" w:styleId="standard0">
    <w:name w:val="standard"/>
    <w:basedOn w:val="a"/>
    <w:rsid w:val="00122032"/>
    <w:pPr>
      <w:spacing w:before="100" w:beforeAutospacing="1" w:after="100" w:afterAutospacing="1"/>
    </w:pPr>
    <w:rPr>
      <w:rFonts w:eastAsia="Times New Roman"/>
    </w:rPr>
  </w:style>
  <w:style w:type="character" w:styleId="a5">
    <w:name w:val="Hyperlink"/>
    <w:uiPriority w:val="99"/>
    <w:rsid w:val="00122032"/>
    <w:rPr>
      <w:color w:val="0000FF"/>
      <w:u w:val="single"/>
    </w:rPr>
  </w:style>
  <w:style w:type="character" w:customStyle="1" w:styleId="i-text-lowcase">
    <w:name w:val="i-text-lowcase"/>
    <w:basedOn w:val="a0"/>
    <w:rsid w:val="00122032"/>
  </w:style>
  <w:style w:type="paragraph" w:styleId="a6">
    <w:name w:val="Normal (Web)"/>
    <w:basedOn w:val="a"/>
    <w:uiPriority w:val="99"/>
    <w:rsid w:val="00122032"/>
    <w:pPr>
      <w:spacing w:before="100" w:beforeAutospacing="1" w:after="100" w:afterAutospacing="1"/>
    </w:pPr>
    <w:rPr>
      <w:rFonts w:eastAsia="Times New Roman"/>
    </w:rPr>
  </w:style>
  <w:style w:type="paragraph" w:customStyle="1" w:styleId="dru">
    <w:name w:val="dru"/>
    <w:basedOn w:val="a"/>
    <w:rsid w:val="00122032"/>
    <w:pPr>
      <w:spacing w:before="100" w:beforeAutospacing="1" w:after="100" w:afterAutospacing="1"/>
    </w:pPr>
    <w:rPr>
      <w:rFonts w:eastAsia="Times New Roman"/>
    </w:rPr>
  </w:style>
  <w:style w:type="paragraph" w:styleId="a7">
    <w:name w:val="Balloon Text"/>
    <w:basedOn w:val="a"/>
    <w:link w:val="a8"/>
    <w:rsid w:val="00122032"/>
    <w:rPr>
      <w:rFonts w:ascii="Segoe UI" w:eastAsia="Times New Roman" w:hAnsi="Segoe UI" w:cs="Segoe UI"/>
      <w:sz w:val="18"/>
      <w:szCs w:val="18"/>
    </w:rPr>
  </w:style>
  <w:style w:type="character" w:customStyle="1" w:styleId="a8">
    <w:name w:val="Текст выноски Знак"/>
    <w:basedOn w:val="a0"/>
    <w:link w:val="a7"/>
    <w:rsid w:val="00122032"/>
    <w:rPr>
      <w:rFonts w:ascii="Segoe UI" w:eastAsia="Times New Roman" w:hAnsi="Segoe UI" w:cs="Segoe UI"/>
      <w:sz w:val="18"/>
      <w:szCs w:val="18"/>
      <w:lang w:eastAsia="ru-RU"/>
    </w:rPr>
  </w:style>
  <w:style w:type="paragraph" w:styleId="a9">
    <w:name w:val="footnote text"/>
    <w:basedOn w:val="a"/>
    <w:link w:val="aa"/>
    <w:semiHidden/>
    <w:rsid w:val="008B7E33"/>
    <w:rPr>
      <w:rFonts w:ascii="Calibri" w:hAnsi="Calibri"/>
      <w:sz w:val="20"/>
      <w:szCs w:val="20"/>
    </w:rPr>
  </w:style>
  <w:style w:type="character" w:customStyle="1" w:styleId="aa">
    <w:name w:val="Текст сноски Знак"/>
    <w:basedOn w:val="a0"/>
    <w:link w:val="a9"/>
    <w:semiHidden/>
    <w:rsid w:val="008B7E33"/>
    <w:rPr>
      <w:rFonts w:ascii="Calibri" w:eastAsia="Calibri" w:hAnsi="Calibri" w:cs="Times New Roman"/>
      <w:sz w:val="20"/>
      <w:szCs w:val="20"/>
      <w:lang w:eastAsia="ru-RU"/>
    </w:rPr>
  </w:style>
  <w:style w:type="character" w:styleId="ab">
    <w:name w:val="footnote reference"/>
    <w:basedOn w:val="a0"/>
    <w:semiHidden/>
    <w:rsid w:val="008B7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13"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18"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6"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3" Type="http://schemas.openxmlformats.org/officeDocument/2006/relationships/settings" Target="settings.xml"/><Relationship Id="rId21"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7" Type="http://schemas.openxmlformats.org/officeDocument/2006/relationships/hyperlink" Target="https://www.komus.ru/katalog/otraslevye-predlozheniya/meditsina/bumaga-dlya-ekg-i-fm/bumaga-dlya-ekg-i-laboratornogo-oborudovaniya/lenta-tepl-regist-d-lab-57kh20kh12ch-n-lbd-k-i-20-rul-up-7-up-kor/p/416670/?from=block-123-1" TargetMode="External"/><Relationship Id="rId12"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17" Type="http://schemas.openxmlformats.org/officeDocument/2006/relationships/hyperlink" Target="https://www.komus.ru/katalog/otraslevye-predlozheniya/meditsina/bumaga-dlya-ekg-i-fm/bumaga-dlya-ekg-i-laboratornogo-oborudovaniya/lenta-tepl-regist-d-lab-57kh20kh12ch-n-lbd-k-i-20-rul-up-7-up-kor/p/416670/?from=block-123-1" TargetMode="External"/><Relationship Id="rId25"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 Type="http://schemas.openxmlformats.org/officeDocument/2006/relationships/styles" Target="styles.xml"/><Relationship Id="rId16"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0"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4"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5" Type="http://schemas.openxmlformats.org/officeDocument/2006/relationships/footnotes" Target="footnotes.xml"/><Relationship Id="rId15"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3"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8" Type="http://schemas.openxmlformats.org/officeDocument/2006/relationships/theme" Target="theme/theme1.xml"/><Relationship Id="rId10"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19"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14"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2" Type="http://schemas.openxmlformats.org/officeDocument/2006/relationships/hyperlink" Target="http://hghltd.yandex.net/yandbtm?fmode=inject&amp;url=https%3A%2F%2Flabmedtest.ru%2Fcatalog%2Fitem%2Fkontrolnaya-syvorotka-patologiya-dlya-klinich-713&amp;tld=ru&amp;lang=ru&amp;la=1531669120&amp;tm=1532082016&amp;text=trulab%20P%20%D0%BA%D0%BE%D0%BD%D1%82%D1%80%D0%BE%D0%BB%D1%8C%D0%BD%D0%B0%D1%8F%20%D1%81%D1%8B%D0%B2%D0%BE%D1%80%D0%BE%D1%82%D0%BA%D0%B0&amp;l10n=ru&amp;mime=html&amp;sign=bcb80f006421c7324552b1b46d5a86e8&amp;keyno=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59</Pages>
  <Words>22973</Words>
  <Characters>130947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2021-07-14T10:12:00Z</cp:lastPrinted>
  <dcterms:created xsi:type="dcterms:W3CDTF">2021-07-14T06:26:00Z</dcterms:created>
  <dcterms:modified xsi:type="dcterms:W3CDTF">2021-07-15T06:31:00Z</dcterms:modified>
</cp:coreProperties>
</file>